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E3472C" w14:textId="77777777" w:rsidR="005A3A1B" w:rsidRPr="005A3A1B" w:rsidRDefault="00FC5ECC" w:rsidP="00CA58E5">
      <w:pPr>
        <w:jc w:val="center"/>
        <w:rPr>
          <w:rFonts w:eastAsia="Times New Roman" w:cs="Times New Roman"/>
          <w:b/>
          <w:sz w:val="32"/>
        </w:rPr>
      </w:pPr>
      <w:r w:rsidRPr="005A3A1B">
        <w:rPr>
          <w:rFonts w:eastAsia="Times New Roman" w:cs="Times New Roman"/>
          <w:b/>
          <w:sz w:val="32"/>
        </w:rPr>
        <w:t>GESCHÄ</w:t>
      </w:r>
      <w:r w:rsidR="005E4A28" w:rsidRPr="005A3A1B">
        <w:rPr>
          <w:rFonts w:eastAsia="Times New Roman" w:cs="Times New Roman"/>
          <w:b/>
          <w:sz w:val="32"/>
        </w:rPr>
        <w:t xml:space="preserve">FTSORDNUNG </w:t>
      </w:r>
    </w:p>
    <w:p w14:paraId="3D2E2EAA" w14:textId="77777777" w:rsidR="00E7587D" w:rsidRPr="005A3A1B" w:rsidRDefault="005E4A28" w:rsidP="00CA58E5">
      <w:pPr>
        <w:jc w:val="center"/>
        <w:rPr>
          <w:rFonts w:eastAsia="Times New Roman" w:cs="Times New Roman"/>
          <w:b/>
          <w:sz w:val="32"/>
        </w:rPr>
      </w:pPr>
      <w:r w:rsidRPr="005A3A1B">
        <w:rPr>
          <w:rFonts w:eastAsia="Times New Roman" w:cs="Times New Roman"/>
          <w:b/>
          <w:sz w:val="32"/>
        </w:rPr>
        <w:t xml:space="preserve">der Zentralen Biomaterialbank </w:t>
      </w:r>
      <w:r w:rsidR="00140420" w:rsidRPr="005A3A1B">
        <w:rPr>
          <w:rFonts w:eastAsia="Times New Roman" w:cs="Times New Roman"/>
          <w:b/>
          <w:sz w:val="32"/>
        </w:rPr>
        <w:t xml:space="preserve">Magdeburg </w:t>
      </w:r>
      <w:r w:rsidRPr="005A3A1B">
        <w:rPr>
          <w:rFonts w:eastAsia="Times New Roman" w:cs="Times New Roman"/>
          <w:b/>
          <w:sz w:val="32"/>
        </w:rPr>
        <w:t>(</w:t>
      </w:r>
      <w:r w:rsidR="00140420" w:rsidRPr="005A3A1B">
        <w:rPr>
          <w:rFonts w:eastAsia="Times New Roman" w:cs="Times New Roman"/>
          <w:b/>
          <w:sz w:val="32"/>
        </w:rPr>
        <w:t>ZBM</w:t>
      </w:r>
      <w:r w:rsidRPr="005A3A1B">
        <w:rPr>
          <w:rFonts w:eastAsia="Times New Roman" w:cs="Times New Roman"/>
          <w:b/>
          <w:sz w:val="32"/>
        </w:rPr>
        <w:t>)</w:t>
      </w:r>
    </w:p>
    <w:p w14:paraId="2FC0F4C5" w14:textId="77777777" w:rsidR="00E7587D" w:rsidRDefault="00E7587D" w:rsidP="000505C1">
      <w:pPr>
        <w:jc w:val="both"/>
        <w:rPr>
          <w:rFonts w:eastAsia="Times New Roman" w:cs="Times New Roman"/>
        </w:rPr>
      </w:pPr>
    </w:p>
    <w:p w14:paraId="187AE836" w14:textId="77777777" w:rsidR="00E7587D" w:rsidRDefault="00E7587D" w:rsidP="000505C1">
      <w:pPr>
        <w:jc w:val="both"/>
        <w:rPr>
          <w:rFonts w:eastAsia="Times New Roman" w:cs="Times New Roman"/>
        </w:rPr>
      </w:pPr>
    </w:p>
    <w:p w14:paraId="3E2B0D66" w14:textId="77777777" w:rsidR="00E7587D" w:rsidRDefault="005E4A28" w:rsidP="000505C1">
      <w:pPr>
        <w:jc w:val="both"/>
        <w:rPr>
          <w:rFonts w:eastAsia="Times New Roman" w:cs="Times New Roman"/>
        </w:rPr>
      </w:pPr>
      <w:r w:rsidRPr="00E7587D">
        <w:rPr>
          <w:rFonts w:eastAsia="Times New Roman" w:cs="Times New Roman"/>
          <w:b/>
          <w:u w:val="single"/>
        </w:rPr>
        <w:t>Präambel</w:t>
      </w:r>
      <w:r w:rsidRPr="00E7587D">
        <w:rPr>
          <w:rFonts w:eastAsia="Times New Roman" w:cs="Times New Roman"/>
        </w:rPr>
        <w:t xml:space="preserve"> </w:t>
      </w:r>
    </w:p>
    <w:p w14:paraId="14ADDB39" w14:textId="77777777" w:rsidR="00E7587D" w:rsidRDefault="005E4A28" w:rsidP="000505C1">
      <w:pPr>
        <w:jc w:val="both"/>
        <w:rPr>
          <w:rFonts w:eastAsia="Times New Roman" w:cs="Times New Roman"/>
        </w:rPr>
      </w:pPr>
      <w:r w:rsidRPr="00263920">
        <w:rPr>
          <w:rFonts w:eastAsia="Times New Roman" w:cs="Times New Roman"/>
        </w:rPr>
        <w:t xml:space="preserve">Die </w:t>
      </w:r>
      <w:r w:rsidR="002639DE" w:rsidRPr="00263920">
        <w:rPr>
          <w:rFonts w:eastAsia="Times New Roman" w:cs="Times New Roman"/>
        </w:rPr>
        <w:t xml:space="preserve">Zentrale </w:t>
      </w:r>
      <w:r w:rsidRPr="00263920">
        <w:rPr>
          <w:rFonts w:eastAsia="Times New Roman" w:cs="Times New Roman"/>
        </w:rPr>
        <w:t xml:space="preserve">Biomaterialbank </w:t>
      </w:r>
      <w:r w:rsidR="002639DE" w:rsidRPr="00263920">
        <w:rPr>
          <w:rFonts w:eastAsia="Times New Roman" w:cs="Times New Roman"/>
        </w:rPr>
        <w:t xml:space="preserve">Magdeburg </w:t>
      </w:r>
      <w:r w:rsidR="00E7587D" w:rsidRPr="00263920">
        <w:rPr>
          <w:rFonts w:eastAsia="Times New Roman" w:cs="Times New Roman"/>
        </w:rPr>
        <w:t>(</w:t>
      </w:r>
      <w:r w:rsidR="002639DE" w:rsidRPr="00263920">
        <w:rPr>
          <w:rFonts w:eastAsia="Times New Roman" w:cs="Times New Roman"/>
        </w:rPr>
        <w:t>ZBM</w:t>
      </w:r>
      <w:r w:rsidR="00E7587D" w:rsidRPr="00263920">
        <w:rPr>
          <w:rFonts w:eastAsia="Times New Roman" w:cs="Times New Roman"/>
        </w:rPr>
        <w:t xml:space="preserve">) </w:t>
      </w:r>
      <w:r w:rsidRPr="00263920">
        <w:rPr>
          <w:rFonts w:eastAsia="Times New Roman" w:cs="Times New Roman"/>
        </w:rPr>
        <w:t xml:space="preserve">ist eine Serviceeinrichtung der </w:t>
      </w:r>
      <w:r w:rsidR="00243848" w:rsidRPr="00263920">
        <w:t xml:space="preserve">Medizinischen Fakultät der Universität Magdeburg </w:t>
      </w:r>
      <w:r w:rsidR="001703B8">
        <w:t xml:space="preserve">und des Universitätsklinikums Magdeburg A.ö.R </w:t>
      </w:r>
      <w:r w:rsidR="00243848" w:rsidRPr="00263920">
        <w:t>(nachfolgend Universitätsmedizin Magdeburg, UMMD, genannt)</w:t>
      </w:r>
      <w:r w:rsidR="00E7587D" w:rsidRPr="00263920">
        <w:rPr>
          <w:rFonts w:eastAsia="Times New Roman" w:cs="Times New Roman"/>
        </w:rPr>
        <w:t xml:space="preserve">. </w:t>
      </w:r>
      <w:r w:rsidRPr="00263920">
        <w:rPr>
          <w:rFonts w:eastAsia="Times New Roman" w:cs="Times New Roman"/>
        </w:rPr>
        <w:t>lhre</w:t>
      </w:r>
      <w:r w:rsidRPr="00E7587D">
        <w:rPr>
          <w:rFonts w:eastAsia="Times New Roman" w:cs="Times New Roman"/>
        </w:rPr>
        <w:t xml:space="preserve"> Aufgabe besteht in der Förderung der translationalen Forschung durch die qualitätsgesicherte Samml</w:t>
      </w:r>
      <w:r w:rsidR="00E7587D">
        <w:rPr>
          <w:rFonts w:eastAsia="Times New Roman" w:cs="Times New Roman"/>
        </w:rPr>
        <w:t>ung, Lagerung und Bereitstellung</w:t>
      </w:r>
      <w:r w:rsidRPr="00E7587D">
        <w:rPr>
          <w:rFonts w:eastAsia="Times New Roman" w:cs="Times New Roman"/>
        </w:rPr>
        <w:t xml:space="preserve"> von Biomaterialien sowie korrespondierender Daten. Die Realisierung erfolgt dabei unter der Wahrung der gültigen rechtlichen und </w:t>
      </w:r>
      <w:r w:rsidR="00E7587D">
        <w:rPr>
          <w:rFonts w:eastAsia="Times New Roman" w:cs="Times New Roman"/>
        </w:rPr>
        <w:t>ethischen Grundsätze und unter B</w:t>
      </w:r>
      <w:r w:rsidRPr="00E7587D">
        <w:rPr>
          <w:rFonts w:eastAsia="Times New Roman" w:cs="Times New Roman"/>
        </w:rPr>
        <w:t>erücksichtigung aller bis zu diesem Zeitpunkt bekannten Standards für die Aufarbeitu</w:t>
      </w:r>
      <w:r w:rsidR="00E7587D">
        <w:rPr>
          <w:rFonts w:eastAsia="Times New Roman" w:cs="Times New Roman"/>
        </w:rPr>
        <w:t xml:space="preserve">ng und Lagerung von Biomaterialien. </w:t>
      </w:r>
    </w:p>
    <w:p w14:paraId="6CBFD306" w14:textId="77777777" w:rsidR="000505C1" w:rsidRDefault="000505C1" w:rsidP="000505C1">
      <w:pPr>
        <w:jc w:val="both"/>
        <w:rPr>
          <w:rFonts w:eastAsia="Times New Roman" w:cs="Times New Roman"/>
        </w:rPr>
      </w:pPr>
    </w:p>
    <w:p w14:paraId="160F8BA9" w14:textId="77777777" w:rsidR="008D4808" w:rsidRPr="000505C1" w:rsidRDefault="008D4808" w:rsidP="000505C1">
      <w:pPr>
        <w:jc w:val="both"/>
        <w:rPr>
          <w:rFonts w:eastAsia="Times New Roman" w:cs="Times New Roman"/>
          <w:b/>
          <w:u w:val="single"/>
        </w:rPr>
      </w:pPr>
      <w:r w:rsidRPr="000505C1">
        <w:rPr>
          <w:rFonts w:eastAsia="Times New Roman" w:cs="Times New Roman"/>
          <w:b/>
          <w:u w:val="single"/>
        </w:rPr>
        <w:t>Rechtliche Grundlage</w:t>
      </w:r>
    </w:p>
    <w:p w14:paraId="6D6D9D3F" w14:textId="77777777" w:rsidR="008D4808" w:rsidRDefault="008D4808" w:rsidP="000505C1">
      <w:pPr>
        <w:jc w:val="both"/>
        <w:rPr>
          <w:rFonts w:eastAsia="Times New Roman" w:cs="Times New Roman"/>
        </w:rPr>
      </w:pPr>
      <w:r w:rsidRPr="008D4808">
        <w:rPr>
          <w:rFonts w:eastAsia="Times New Roman" w:cs="Times New Roman"/>
        </w:rPr>
        <w:t xml:space="preserve">Das Konzept der </w:t>
      </w:r>
      <w:r w:rsidR="00140420">
        <w:rPr>
          <w:rFonts w:eastAsia="Times New Roman" w:cs="Times New Roman"/>
        </w:rPr>
        <w:t xml:space="preserve">ZBM </w:t>
      </w:r>
      <w:r w:rsidRPr="008D4808">
        <w:rPr>
          <w:rFonts w:eastAsia="Times New Roman" w:cs="Times New Roman"/>
        </w:rPr>
        <w:t xml:space="preserve">erhielt nach Vorlage bei der Ethikkommission der </w:t>
      </w:r>
      <w:r w:rsidR="000505C1">
        <w:rPr>
          <w:rFonts w:eastAsia="Times New Roman" w:cs="Times New Roman"/>
        </w:rPr>
        <w:t>OvGU</w:t>
      </w:r>
      <w:r w:rsidR="00A72E4D">
        <w:rPr>
          <w:rFonts w:eastAsia="Times New Roman" w:cs="Times New Roman"/>
        </w:rPr>
        <w:t xml:space="preserve"> </w:t>
      </w:r>
      <w:r w:rsidRPr="008D4808">
        <w:rPr>
          <w:rFonts w:eastAsia="Times New Roman" w:cs="Times New Roman"/>
        </w:rPr>
        <w:t xml:space="preserve">am </w:t>
      </w:r>
      <w:r w:rsidR="000505C1" w:rsidRPr="000505C1">
        <w:rPr>
          <w:rFonts w:eastAsia="Times New Roman" w:cs="Times New Roman"/>
          <w:highlight w:val="yellow"/>
        </w:rPr>
        <w:t>xx.xx.xxxx</w:t>
      </w:r>
      <w:r w:rsidRPr="008D4808">
        <w:rPr>
          <w:rFonts w:eastAsia="Times New Roman" w:cs="Times New Roman"/>
        </w:rPr>
        <w:t xml:space="preserve"> ein positives Votum (Nr. </w:t>
      </w:r>
      <w:r w:rsidR="000505C1" w:rsidRPr="000505C1">
        <w:rPr>
          <w:rFonts w:eastAsia="Times New Roman" w:cs="Times New Roman"/>
          <w:highlight w:val="yellow"/>
        </w:rPr>
        <w:t>xxxxx</w:t>
      </w:r>
      <w:r w:rsidRPr="008D4808">
        <w:rPr>
          <w:rFonts w:eastAsia="Times New Roman" w:cs="Times New Roman"/>
        </w:rPr>
        <w:t>).</w:t>
      </w:r>
    </w:p>
    <w:p w14:paraId="21366556" w14:textId="77777777" w:rsidR="00E7587D" w:rsidRDefault="00E7587D" w:rsidP="000505C1">
      <w:pPr>
        <w:jc w:val="both"/>
        <w:rPr>
          <w:rFonts w:eastAsia="Times New Roman" w:cs="Times New Roman"/>
        </w:rPr>
      </w:pPr>
    </w:p>
    <w:p w14:paraId="3EDA5A00" w14:textId="77777777" w:rsidR="00E7587D" w:rsidRPr="00E7587D" w:rsidRDefault="00D56490" w:rsidP="000505C1">
      <w:pPr>
        <w:jc w:val="both"/>
        <w:rPr>
          <w:rFonts w:eastAsia="Times New Roman" w:cs="Times New Roman"/>
          <w:b/>
          <w:u w:val="single"/>
        </w:rPr>
      </w:pPr>
      <w:r>
        <w:rPr>
          <w:rFonts w:eastAsia="Times New Roman" w:cs="Times New Roman"/>
          <w:b/>
          <w:u w:val="single"/>
        </w:rPr>
        <w:t xml:space="preserve">1. </w:t>
      </w:r>
      <w:r w:rsidR="005E4A28" w:rsidRPr="00E7587D">
        <w:rPr>
          <w:rFonts w:eastAsia="Times New Roman" w:cs="Times New Roman"/>
          <w:b/>
          <w:u w:val="single"/>
        </w:rPr>
        <w:t xml:space="preserve">Allgemeines </w:t>
      </w:r>
    </w:p>
    <w:p w14:paraId="59BB8FF5" w14:textId="77777777" w:rsidR="00263920" w:rsidRDefault="00263920" w:rsidP="00263920">
      <w:pPr>
        <w:jc w:val="both"/>
      </w:pPr>
      <w:r>
        <w:rPr>
          <w:rFonts w:eastAsia="Times New Roman" w:cs="Times New Roman"/>
        </w:rPr>
        <w:t xml:space="preserve">(1) Die Inanspruchnahme der Leistungen der ZBM erfolgt auf freiwilliger Basis. </w:t>
      </w:r>
      <w:r w:rsidRPr="00C33BEA">
        <w:t xml:space="preserve">Mit den beteiligten Einrichtungen der </w:t>
      </w:r>
      <w:r>
        <w:t>UMMD</w:t>
      </w:r>
      <w:r w:rsidRPr="00C33BEA">
        <w:t xml:space="preserve"> wird seitens der </w:t>
      </w:r>
      <w:r w:rsidRPr="00263920">
        <w:rPr>
          <w:rFonts w:eastAsia="Times New Roman" w:cs="Times New Roman"/>
        </w:rPr>
        <w:t xml:space="preserve">Serviceeinrichtung </w:t>
      </w:r>
      <w:r w:rsidRPr="00C33BEA">
        <w:t>eine Kosten- und Leistungsverrechnung angestrebt.</w:t>
      </w:r>
      <w:r>
        <w:t xml:space="preserve"> </w:t>
      </w:r>
      <w:r w:rsidR="009A2757">
        <w:t>Die ZBM</w:t>
      </w:r>
      <w:r>
        <w:t xml:space="preserve"> kann auch als Auftragsforschungseinrichtung für Dritte tätig werden.</w:t>
      </w:r>
      <w:r w:rsidR="00574CCC">
        <w:t xml:space="preserve"> Die ZBM ist nicht auf Gewinnerzielung ausgerichtet. Sie verfolgt keine gewerblichen Ziele.</w:t>
      </w:r>
      <w:r w:rsidR="002675B1">
        <w:t xml:space="preserve"> </w:t>
      </w:r>
      <w:r w:rsidR="00EE5A4F">
        <w:t xml:space="preserve">Dessen ungeachtet kann die ZBM für ihre Leistungen eine angemessene Aufwandentschädigung erheben, deren Höhe sich nach einem Kostenkatalog richtet. </w:t>
      </w:r>
      <w:r w:rsidR="002675B1">
        <w:t>Die ZBM wird von der Medizinischen Fakultät und dem Universitätsklinikum Magdeburg personell und apparativ unterstützt.</w:t>
      </w:r>
    </w:p>
    <w:p w14:paraId="0B8EA1AB" w14:textId="77777777" w:rsidR="00002BB2" w:rsidRPr="001D5C9A" w:rsidRDefault="00002BB2" w:rsidP="00263920">
      <w:pPr>
        <w:jc w:val="both"/>
        <w:rPr>
          <w:rFonts w:eastAsia="Times New Roman" w:cs="Times New Roman"/>
        </w:rPr>
      </w:pPr>
    </w:p>
    <w:p w14:paraId="79DCD3AA" w14:textId="77777777" w:rsidR="00263920" w:rsidRDefault="00263920" w:rsidP="00263920">
      <w:pPr>
        <w:jc w:val="both"/>
        <w:rPr>
          <w:rFonts w:eastAsia="Times New Roman" w:cs="Times New Roman"/>
        </w:rPr>
      </w:pPr>
      <w:r>
        <w:rPr>
          <w:rFonts w:eastAsia="Times New Roman" w:cs="Times New Roman"/>
        </w:rPr>
        <w:t xml:space="preserve">(2) </w:t>
      </w:r>
      <w:r w:rsidR="00574CCC">
        <w:rPr>
          <w:rFonts w:eastAsia="Times New Roman" w:cs="Times New Roman"/>
        </w:rPr>
        <w:t>Durch</w:t>
      </w:r>
      <w:r w:rsidR="00574CCC" w:rsidRPr="008D4808">
        <w:rPr>
          <w:rFonts w:eastAsia="Times New Roman" w:cs="Times New Roman"/>
        </w:rPr>
        <w:t xml:space="preserve"> </w:t>
      </w:r>
      <w:r w:rsidRPr="008D4808">
        <w:rPr>
          <w:rFonts w:eastAsia="Times New Roman" w:cs="Times New Roman"/>
        </w:rPr>
        <w:t xml:space="preserve">Arbeiten </w:t>
      </w:r>
      <w:r>
        <w:rPr>
          <w:rFonts w:eastAsia="Times New Roman" w:cs="Times New Roman"/>
        </w:rPr>
        <w:t xml:space="preserve">der ZBM </w:t>
      </w:r>
      <w:r w:rsidR="00574CCC">
        <w:rPr>
          <w:rFonts w:eastAsia="Times New Roman" w:cs="Times New Roman"/>
        </w:rPr>
        <w:t>darf</w:t>
      </w:r>
      <w:r w:rsidRPr="008D4808">
        <w:rPr>
          <w:rFonts w:eastAsia="Times New Roman" w:cs="Times New Roman"/>
        </w:rPr>
        <w:t xml:space="preserve"> die </w:t>
      </w:r>
      <w:r w:rsidR="001A6F15">
        <w:rPr>
          <w:rFonts w:eastAsia="Times New Roman" w:cs="Times New Roman"/>
        </w:rPr>
        <w:t>klinisch-</w:t>
      </w:r>
      <w:r w:rsidRPr="008D4808">
        <w:rPr>
          <w:rFonts w:eastAsia="Times New Roman" w:cs="Times New Roman"/>
        </w:rPr>
        <w:t>diagnostische Auswertung des</w:t>
      </w:r>
      <w:r>
        <w:rPr>
          <w:rFonts w:eastAsia="Times New Roman" w:cs="Times New Roman"/>
        </w:rPr>
        <w:t xml:space="preserve"> </w:t>
      </w:r>
      <w:r w:rsidRPr="008D4808">
        <w:rPr>
          <w:rFonts w:eastAsia="Times New Roman" w:cs="Times New Roman"/>
        </w:rPr>
        <w:t>entnommenen Mate</w:t>
      </w:r>
      <w:r>
        <w:rPr>
          <w:rFonts w:eastAsia="Times New Roman" w:cs="Times New Roman"/>
        </w:rPr>
        <w:t xml:space="preserve">rials nicht beeinträchtigt </w:t>
      </w:r>
      <w:r w:rsidR="00574CCC">
        <w:rPr>
          <w:rFonts w:eastAsia="Times New Roman" w:cs="Times New Roman"/>
        </w:rPr>
        <w:t>werden</w:t>
      </w:r>
      <w:r>
        <w:rPr>
          <w:rFonts w:eastAsia="Times New Roman" w:cs="Times New Roman"/>
        </w:rPr>
        <w:t xml:space="preserve">. </w:t>
      </w:r>
      <w:r w:rsidR="00574CCC">
        <w:rPr>
          <w:rFonts w:eastAsia="Times New Roman" w:cs="Times New Roman"/>
        </w:rPr>
        <w:t>Aus</w:t>
      </w:r>
      <w:r>
        <w:rPr>
          <w:rFonts w:eastAsia="Times New Roman" w:cs="Times New Roman"/>
        </w:rPr>
        <w:t xml:space="preserve"> den Aktivitäten der </w:t>
      </w:r>
      <w:r w:rsidR="00574CCC">
        <w:rPr>
          <w:rFonts w:eastAsia="Times New Roman" w:cs="Times New Roman"/>
        </w:rPr>
        <w:t>ZBM</w:t>
      </w:r>
      <w:r w:rsidR="00175B3D">
        <w:rPr>
          <w:rFonts w:eastAsia="Times New Roman" w:cs="Times New Roman"/>
        </w:rPr>
        <w:t xml:space="preserve"> darf sich </w:t>
      </w:r>
      <w:r>
        <w:rPr>
          <w:rFonts w:eastAsia="Times New Roman" w:cs="Times New Roman"/>
        </w:rPr>
        <w:t>kein diagnostischer Nachteil für den Patienten ergeben.</w:t>
      </w:r>
    </w:p>
    <w:p w14:paraId="27B129F4" w14:textId="77777777" w:rsidR="00002BB2" w:rsidRDefault="00002BB2" w:rsidP="00263920">
      <w:pPr>
        <w:jc w:val="both"/>
        <w:rPr>
          <w:rFonts w:eastAsia="Times New Roman" w:cs="Times New Roman"/>
        </w:rPr>
      </w:pPr>
    </w:p>
    <w:p w14:paraId="52A33F98" w14:textId="77777777" w:rsidR="001A6F15" w:rsidRDefault="00263920" w:rsidP="00263920">
      <w:pPr>
        <w:jc w:val="both"/>
        <w:rPr>
          <w:rFonts w:eastAsia="Times New Roman" w:cs="Times New Roman"/>
        </w:rPr>
      </w:pPr>
      <w:r>
        <w:rPr>
          <w:rFonts w:eastAsia="Times New Roman" w:cs="Times New Roman"/>
        </w:rPr>
        <w:t>(</w:t>
      </w:r>
      <w:r w:rsidR="009A2757">
        <w:rPr>
          <w:rFonts w:eastAsia="Times New Roman" w:cs="Times New Roman"/>
        </w:rPr>
        <w:t>3</w:t>
      </w:r>
      <w:r>
        <w:rPr>
          <w:rFonts w:eastAsia="Times New Roman" w:cs="Times New Roman"/>
        </w:rPr>
        <w:t xml:space="preserve">) </w:t>
      </w:r>
      <w:r w:rsidR="00FB4390">
        <w:rPr>
          <w:rFonts w:eastAsia="Times New Roman" w:cs="Times New Roman"/>
        </w:rPr>
        <w:t xml:space="preserve">Die </w:t>
      </w:r>
      <w:r w:rsidR="00140420">
        <w:rPr>
          <w:rFonts w:eastAsia="Times New Roman" w:cs="Times New Roman"/>
        </w:rPr>
        <w:t xml:space="preserve">ZBM </w:t>
      </w:r>
      <w:r w:rsidR="00FB4390">
        <w:rPr>
          <w:rFonts w:eastAsia="Times New Roman" w:cs="Times New Roman"/>
        </w:rPr>
        <w:t xml:space="preserve">stellt sicher, dass </w:t>
      </w:r>
    </w:p>
    <w:p w14:paraId="5BCB8EC5" w14:textId="77777777" w:rsidR="001A6F15" w:rsidRPr="00F264E0" w:rsidRDefault="00FB4390" w:rsidP="00F264E0">
      <w:pPr>
        <w:pStyle w:val="Listenabsatz"/>
        <w:numPr>
          <w:ilvl w:val="0"/>
          <w:numId w:val="2"/>
        </w:numPr>
        <w:jc w:val="both"/>
        <w:rPr>
          <w:rFonts w:eastAsia="Times New Roman" w:cs="Times New Roman"/>
        </w:rPr>
      </w:pPr>
      <w:r w:rsidRPr="00F264E0">
        <w:rPr>
          <w:rFonts w:eastAsia="Times New Roman" w:cs="Times New Roman"/>
        </w:rPr>
        <w:t xml:space="preserve">die </w:t>
      </w:r>
      <w:r w:rsidR="005E4A28" w:rsidRPr="00F264E0">
        <w:rPr>
          <w:rFonts w:eastAsia="Times New Roman" w:cs="Times New Roman"/>
        </w:rPr>
        <w:t xml:space="preserve">ethischen und rechtlichen Rahmenbedingungen für den Betrieb einer Biobank vorliegen, beachtet und eingehalten werden; </w:t>
      </w:r>
    </w:p>
    <w:p w14:paraId="2B3112A1" w14:textId="77777777" w:rsidR="001A6F15" w:rsidRPr="00F264E0" w:rsidRDefault="005E4A28" w:rsidP="00F264E0">
      <w:pPr>
        <w:pStyle w:val="Listenabsatz"/>
        <w:numPr>
          <w:ilvl w:val="0"/>
          <w:numId w:val="2"/>
        </w:numPr>
        <w:jc w:val="both"/>
        <w:rPr>
          <w:rFonts w:eastAsia="Times New Roman" w:cs="Times New Roman"/>
        </w:rPr>
      </w:pPr>
      <w:r w:rsidRPr="00F264E0">
        <w:rPr>
          <w:rFonts w:eastAsia="Times New Roman" w:cs="Times New Roman"/>
        </w:rPr>
        <w:t xml:space="preserve">die persönlichen Rechte </w:t>
      </w:r>
      <w:r w:rsidR="00D528BB">
        <w:rPr>
          <w:rFonts w:eastAsia="Times New Roman" w:cs="Times New Roman"/>
        </w:rPr>
        <w:t>und die</w:t>
      </w:r>
      <w:r w:rsidRPr="00F264E0">
        <w:rPr>
          <w:rFonts w:eastAsia="Times New Roman" w:cs="Times New Roman"/>
        </w:rPr>
        <w:t xml:space="preserve"> Sicherheit des Probenspenders insbesondere in Bezug auf den Datenschutz gewahrt werden; </w:t>
      </w:r>
    </w:p>
    <w:p w14:paraId="14A47605" w14:textId="77777777" w:rsidR="001A6F15" w:rsidRPr="00F264E0" w:rsidRDefault="001A6F15" w:rsidP="00F264E0">
      <w:pPr>
        <w:pStyle w:val="Listenabsatz"/>
        <w:numPr>
          <w:ilvl w:val="0"/>
          <w:numId w:val="2"/>
        </w:numPr>
        <w:jc w:val="both"/>
        <w:rPr>
          <w:rFonts w:eastAsia="Times New Roman" w:cs="Times New Roman"/>
        </w:rPr>
      </w:pPr>
      <w:r w:rsidRPr="00F264E0">
        <w:rPr>
          <w:rFonts w:eastAsia="Times New Roman" w:cs="Times New Roman"/>
        </w:rPr>
        <w:t xml:space="preserve">die </w:t>
      </w:r>
      <w:r w:rsidR="005E4A28" w:rsidRPr="00F264E0">
        <w:rPr>
          <w:rFonts w:eastAsia="Times New Roman" w:cs="Times New Roman"/>
        </w:rPr>
        <w:t xml:space="preserve">Transparenz bei der Bewilligung und Durchführung von Forschungsprojekten, </w:t>
      </w:r>
      <w:r w:rsidR="00F3307D">
        <w:rPr>
          <w:rFonts w:eastAsia="Times New Roman" w:cs="Times New Roman"/>
        </w:rPr>
        <w:t>welche</w:t>
      </w:r>
      <w:r w:rsidR="005E4A28" w:rsidRPr="00F264E0">
        <w:rPr>
          <w:rFonts w:eastAsia="Times New Roman" w:cs="Times New Roman"/>
        </w:rPr>
        <w:t xml:space="preserve"> Proben und/oder Daten der Biobank nu</w:t>
      </w:r>
      <w:r w:rsidR="00FB4390" w:rsidRPr="00F264E0">
        <w:rPr>
          <w:rFonts w:eastAsia="Times New Roman" w:cs="Times New Roman"/>
        </w:rPr>
        <w:t xml:space="preserve">tzen, sichergestellt ist; </w:t>
      </w:r>
    </w:p>
    <w:p w14:paraId="045054E5" w14:textId="77777777" w:rsidR="00FB4390" w:rsidRDefault="005E4A28" w:rsidP="00F264E0">
      <w:pPr>
        <w:pStyle w:val="Listenabsatz"/>
        <w:numPr>
          <w:ilvl w:val="0"/>
          <w:numId w:val="2"/>
        </w:numPr>
        <w:jc w:val="both"/>
        <w:rPr>
          <w:rFonts w:eastAsia="Times New Roman" w:cs="Times New Roman"/>
        </w:rPr>
      </w:pPr>
      <w:r w:rsidRPr="00F264E0">
        <w:rPr>
          <w:rFonts w:eastAsia="Times New Roman" w:cs="Times New Roman"/>
        </w:rPr>
        <w:t xml:space="preserve">die Forschungsinteressen der einbringenden Institutionen über ein entsprechendes Vetorecht ausreichend gesichert werden. </w:t>
      </w:r>
    </w:p>
    <w:p w14:paraId="18D575B7" w14:textId="77777777" w:rsidR="00002BB2" w:rsidRPr="00F264E0" w:rsidRDefault="00002BB2" w:rsidP="00F3307D">
      <w:pPr>
        <w:pStyle w:val="Listenabsatz"/>
        <w:ind w:left="360"/>
        <w:jc w:val="both"/>
        <w:rPr>
          <w:rFonts w:eastAsia="Times New Roman" w:cs="Times New Roman"/>
        </w:rPr>
      </w:pPr>
    </w:p>
    <w:p w14:paraId="50119A83" w14:textId="77777777" w:rsidR="00263920" w:rsidRDefault="00263920" w:rsidP="00263920">
      <w:pPr>
        <w:jc w:val="both"/>
        <w:rPr>
          <w:rFonts w:eastAsia="Times New Roman" w:cs="Times New Roman"/>
        </w:rPr>
      </w:pPr>
      <w:r>
        <w:rPr>
          <w:rFonts w:eastAsia="Times New Roman" w:cs="Times New Roman"/>
        </w:rPr>
        <w:t>(</w:t>
      </w:r>
      <w:r w:rsidR="009A2757">
        <w:rPr>
          <w:rFonts w:eastAsia="Times New Roman" w:cs="Times New Roman"/>
        </w:rPr>
        <w:t>4</w:t>
      </w:r>
      <w:r>
        <w:rPr>
          <w:rFonts w:eastAsia="Times New Roman" w:cs="Times New Roman"/>
        </w:rPr>
        <w:t xml:space="preserve">) </w:t>
      </w:r>
      <w:r w:rsidRPr="008D4808">
        <w:rPr>
          <w:rFonts w:eastAsia="Times New Roman" w:cs="Times New Roman"/>
        </w:rPr>
        <w:t xml:space="preserve">Die wesentlichen Arbeitsschritte im Rahmen der </w:t>
      </w:r>
      <w:r>
        <w:rPr>
          <w:rFonts w:eastAsia="Times New Roman" w:cs="Times New Roman"/>
        </w:rPr>
        <w:t xml:space="preserve">ZBM </w:t>
      </w:r>
      <w:r w:rsidRPr="008D4808">
        <w:rPr>
          <w:rFonts w:eastAsia="Times New Roman" w:cs="Times New Roman"/>
        </w:rPr>
        <w:t>unterliegen den Grundsätzen der Good Laboratory Practice (GLP) und werden in Standard Operating Procedures (SOPs) fixiert.</w:t>
      </w:r>
    </w:p>
    <w:p w14:paraId="4E6173CC" w14:textId="77777777" w:rsidR="00002BB2" w:rsidRPr="00382A99" w:rsidRDefault="00002BB2" w:rsidP="00263920">
      <w:pPr>
        <w:jc w:val="both"/>
        <w:rPr>
          <w:rFonts w:eastAsia="Times New Roman" w:cs="Times New Roman"/>
          <w:b/>
          <w:u w:val="single"/>
        </w:rPr>
      </w:pPr>
    </w:p>
    <w:p w14:paraId="0BA43BA5" w14:textId="77777777" w:rsidR="00263920" w:rsidRPr="00DE1FA5" w:rsidRDefault="00263920" w:rsidP="00263920">
      <w:pPr>
        <w:jc w:val="both"/>
        <w:rPr>
          <w:rFonts w:eastAsia="Times New Roman" w:cs="Times New Roman"/>
        </w:rPr>
      </w:pPr>
      <w:r>
        <w:rPr>
          <w:rFonts w:eastAsia="Times New Roman" w:cs="Times New Roman"/>
        </w:rPr>
        <w:t>(</w:t>
      </w:r>
      <w:r w:rsidR="009A2757">
        <w:rPr>
          <w:rFonts w:eastAsia="Times New Roman" w:cs="Times New Roman"/>
        </w:rPr>
        <w:t>5</w:t>
      </w:r>
      <w:r>
        <w:rPr>
          <w:rFonts w:eastAsia="Times New Roman" w:cs="Times New Roman"/>
        </w:rPr>
        <w:t xml:space="preserve">) </w:t>
      </w:r>
      <w:r w:rsidRPr="00DE1FA5">
        <w:rPr>
          <w:rFonts w:eastAsia="Times New Roman" w:cs="Times New Roman"/>
        </w:rPr>
        <w:t xml:space="preserve">Aus- und Weiterbildungsangebote stehen den Angehörigen der UMMD und deren Kooperationspartnern zum Selbstkostenpreis zur Verfügung. </w:t>
      </w:r>
      <w:r>
        <w:rPr>
          <w:rFonts w:eastAsia="Times New Roman" w:cs="Times New Roman"/>
        </w:rPr>
        <w:t xml:space="preserve">Die ZBM bietet </w:t>
      </w:r>
      <w:r w:rsidRPr="00DE1FA5">
        <w:rPr>
          <w:rFonts w:eastAsia="Times New Roman" w:cs="Times New Roman"/>
        </w:rPr>
        <w:t xml:space="preserve">die </w:t>
      </w:r>
      <w:r w:rsidRPr="00DE1FA5">
        <w:rPr>
          <w:rFonts w:eastAsia="Times New Roman" w:cs="Times New Roman"/>
        </w:rPr>
        <w:lastRenderedPageBreak/>
        <w:t>Möglichkeit zur Weiterquali</w:t>
      </w:r>
      <w:r>
        <w:rPr>
          <w:rFonts w:eastAsia="Times New Roman" w:cs="Times New Roman"/>
        </w:rPr>
        <w:t xml:space="preserve">fikation über Praktikumsplätze, </w:t>
      </w:r>
      <w:r w:rsidRPr="00DE1FA5">
        <w:rPr>
          <w:rFonts w:eastAsia="Times New Roman" w:cs="Times New Roman"/>
        </w:rPr>
        <w:t>Hospitati</w:t>
      </w:r>
      <w:r>
        <w:rPr>
          <w:rFonts w:eastAsia="Times New Roman" w:cs="Times New Roman"/>
        </w:rPr>
        <w:t>onen oder Drittmittelstellen.</w:t>
      </w:r>
    </w:p>
    <w:p w14:paraId="3690D6F3" w14:textId="77777777" w:rsidR="00263920" w:rsidRDefault="00263920" w:rsidP="000505C1">
      <w:pPr>
        <w:jc w:val="both"/>
        <w:rPr>
          <w:rFonts w:eastAsia="Times New Roman" w:cs="Times New Roman"/>
        </w:rPr>
      </w:pPr>
    </w:p>
    <w:p w14:paraId="6D92EFFB" w14:textId="77777777" w:rsidR="00FB4390" w:rsidRPr="00FB4390" w:rsidRDefault="00D56490" w:rsidP="000505C1">
      <w:pPr>
        <w:jc w:val="both"/>
        <w:rPr>
          <w:rFonts w:eastAsia="Times New Roman" w:cs="Times New Roman"/>
          <w:b/>
          <w:u w:val="single"/>
        </w:rPr>
      </w:pPr>
      <w:r>
        <w:rPr>
          <w:rFonts w:eastAsia="Times New Roman" w:cs="Times New Roman"/>
          <w:b/>
          <w:u w:val="single"/>
        </w:rPr>
        <w:t xml:space="preserve">2. </w:t>
      </w:r>
      <w:r w:rsidR="005E4A28" w:rsidRPr="00FB4390">
        <w:rPr>
          <w:rFonts w:eastAsia="Times New Roman" w:cs="Times New Roman"/>
          <w:b/>
          <w:u w:val="single"/>
        </w:rPr>
        <w:t xml:space="preserve">Ziele und Aufgaben </w:t>
      </w:r>
    </w:p>
    <w:p w14:paraId="390D69DE" w14:textId="148263AD" w:rsidR="00F1372D" w:rsidRDefault="005E4A28" w:rsidP="000505C1">
      <w:pPr>
        <w:jc w:val="both"/>
        <w:rPr>
          <w:rFonts w:eastAsia="Times New Roman" w:cs="Times New Roman"/>
        </w:rPr>
      </w:pPr>
      <w:r w:rsidRPr="00E7587D">
        <w:rPr>
          <w:rFonts w:eastAsia="Times New Roman" w:cs="Times New Roman"/>
        </w:rPr>
        <w:t xml:space="preserve">Die </w:t>
      </w:r>
      <w:r w:rsidR="00140420">
        <w:rPr>
          <w:rFonts w:eastAsia="Times New Roman" w:cs="Times New Roman"/>
        </w:rPr>
        <w:t xml:space="preserve">ZBM </w:t>
      </w:r>
      <w:r w:rsidRPr="00E7587D">
        <w:rPr>
          <w:rFonts w:eastAsia="Times New Roman" w:cs="Times New Roman"/>
        </w:rPr>
        <w:t xml:space="preserve">dient zur </w:t>
      </w:r>
      <w:r w:rsidR="00EE5522">
        <w:rPr>
          <w:rFonts w:eastAsia="Times New Roman" w:cs="Times New Roman"/>
        </w:rPr>
        <w:t xml:space="preserve">prospektiven </w:t>
      </w:r>
      <w:r w:rsidRPr="00E7587D">
        <w:rPr>
          <w:rFonts w:eastAsia="Times New Roman" w:cs="Times New Roman"/>
        </w:rPr>
        <w:t xml:space="preserve">Sammlung, Lagerung, Aufarbeitung und Bereitstellung von qualitätskontrollierten humanen Gewebeproben und flüssigen Proben sowie </w:t>
      </w:r>
      <w:r w:rsidR="00D528BB">
        <w:rPr>
          <w:rFonts w:eastAsia="Times New Roman" w:cs="Times New Roman"/>
        </w:rPr>
        <w:t>korrespondierender</w:t>
      </w:r>
      <w:r w:rsidRPr="00E7587D">
        <w:rPr>
          <w:rFonts w:eastAsia="Times New Roman" w:cs="Times New Roman"/>
        </w:rPr>
        <w:t xml:space="preserve"> Daten aus diagnostischen und therapeutischen Prozessen der Krankenversorgung</w:t>
      </w:r>
      <w:r w:rsidR="00F3307D">
        <w:rPr>
          <w:rFonts w:eastAsia="Times New Roman" w:cs="Times New Roman"/>
        </w:rPr>
        <w:t>. Dies gilt auch für</w:t>
      </w:r>
      <w:r w:rsidRPr="00E7587D">
        <w:rPr>
          <w:rFonts w:eastAsia="Times New Roman" w:cs="Times New Roman"/>
        </w:rPr>
        <w:t xml:space="preserve"> Bioproben aus </w:t>
      </w:r>
      <w:r w:rsidR="00F3307D">
        <w:rPr>
          <w:rFonts w:eastAsia="Times New Roman" w:cs="Times New Roman"/>
        </w:rPr>
        <w:t>Forschungsvorhaben (Einzel- oder Verbundprojekte), für welche ein positives Ethikvotum vorliegt</w:t>
      </w:r>
      <w:r w:rsidRPr="00E7587D">
        <w:rPr>
          <w:rFonts w:eastAsia="Times New Roman" w:cs="Times New Roman"/>
        </w:rPr>
        <w:t xml:space="preserve">. Dies </w:t>
      </w:r>
      <w:r w:rsidR="00FA2682">
        <w:rPr>
          <w:rFonts w:eastAsia="Times New Roman" w:cs="Times New Roman"/>
        </w:rPr>
        <w:t xml:space="preserve">kann </w:t>
      </w:r>
      <w:r w:rsidRPr="00E7587D">
        <w:rPr>
          <w:rFonts w:eastAsia="Times New Roman" w:cs="Times New Roman"/>
        </w:rPr>
        <w:t>auch die I</w:t>
      </w:r>
      <w:r w:rsidR="00FB4390">
        <w:rPr>
          <w:rFonts w:eastAsia="Times New Roman" w:cs="Times New Roman"/>
        </w:rPr>
        <w:t>ntegration bereits bestehender B</w:t>
      </w:r>
      <w:r w:rsidRPr="00E7587D">
        <w:rPr>
          <w:rFonts w:eastAsia="Times New Roman" w:cs="Times New Roman"/>
        </w:rPr>
        <w:t>iomaterial- und Datenbanken</w:t>
      </w:r>
      <w:r w:rsidR="00FA2682" w:rsidRPr="00FA2682">
        <w:rPr>
          <w:rFonts w:eastAsia="Times New Roman" w:cs="Times New Roman"/>
        </w:rPr>
        <w:t xml:space="preserve"> </w:t>
      </w:r>
      <w:r w:rsidR="00FA2682">
        <w:rPr>
          <w:rFonts w:eastAsia="Times New Roman" w:cs="Times New Roman"/>
        </w:rPr>
        <w:t>umfassen</w:t>
      </w:r>
      <w:r w:rsidRPr="00E7587D">
        <w:rPr>
          <w:rFonts w:eastAsia="Times New Roman" w:cs="Times New Roman"/>
        </w:rPr>
        <w:t xml:space="preserve">. Durch die Bereitstellung </w:t>
      </w:r>
      <w:r w:rsidR="00D528BB">
        <w:rPr>
          <w:rFonts w:eastAsia="Times New Roman" w:cs="Times New Roman"/>
        </w:rPr>
        <w:t>gesammelter Proben und assoziierter</w:t>
      </w:r>
      <w:r w:rsidRPr="00E7587D">
        <w:rPr>
          <w:rFonts w:eastAsia="Times New Roman" w:cs="Times New Roman"/>
        </w:rPr>
        <w:t xml:space="preserve"> Daten für medizinisch-wissenschaftliche Forschungsprojekte innerhalb und außerhalb der </w:t>
      </w:r>
      <w:r w:rsidR="00263920" w:rsidRPr="00263920">
        <w:t>UMMD</w:t>
      </w:r>
      <w:r w:rsidR="00263920" w:rsidRPr="00E7587D">
        <w:rPr>
          <w:rFonts w:eastAsia="Times New Roman" w:cs="Times New Roman"/>
        </w:rPr>
        <w:t xml:space="preserve"> </w:t>
      </w:r>
      <w:r w:rsidR="00EE5522">
        <w:rPr>
          <w:rFonts w:eastAsia="Times New Roman" w:cs="Times New Roman"/>
        </w:rPr>
        <w:t>nach vorgegebenen Richtlinien des Wissenschaftlichen</w:t>
      </w:r>
      <w:r w:rsidRPr="00E7587D">
        <w:rPr>
          <w:rFonts w:eastAsia="Times New Roman" w:cs="Times New Roman"/>
        </w:rPr>
        <w:t xml:space="preserve"> Prüfungs</w:t>
      </w:r>
      <w:r w:rsidR="00FB4390">
        <w:rPr>
          <w:rFonts w:eastAsia="Times New Roman" w:cs="Times New Roman"/>
        </w:rPr>
        <w:t xml:space="preserve">- </w:t>
      </w:r>
      <w:r w:rsidR="00EE5522">
        <w:rPr>
          <w:rFonts w:eastAsia="Times New Roman" w:cs="Times New Roman"/>
        </w:rPr>
        <w:t>und Vergabeausschusses</w:t>
      </w:r>
      <w:r w:rsidR="004C169E">
        <w:rPr>
          <w:rFonts w:eastAsia="Times New Roman" w:cs="Times New Roman"/>
        </w:rPr>
        <w:t xml:space="preserve"> der ZBM</w:t>
      </w:r>
      <w:r w:rsidR="00D528BB">
        <w:rPr>
          <w:rFonts w:eastAsia="Times New Roman" w:cs="Times New Roman"/>
        </w:rPr>
        <w:t>,</w:t>
      </w:r>
      <w:r w:rsidRPr="00E7587D">
        <w:rPr>
          <w:rFonts w:eastAsia="Times New Roman" w:cs="Times New Roman"/>
        </w:rPr>
        <w:t xml:space="preserve"> fördert die </w:t>
      </w:r>
      <w:r w:rsidR="00140420">
        <w:rPr>
          <w:rFonts w:eastAsia="Times New Roman" w:cs="Times New Roman"/>
        </w:rPr>
        <w:t xml:space="preserve">ZBM </w:t>
      </w:r>
      <w:r w:rsidR="00FB4390">
        <w:rPr>
          <w:rFonts w:eastAsia="Times New Roman" w:cs="Times New Roman"/>
        </w:rPr>
        <w:t>die Forschung.</w:t>
      </w:r>
      <w:r w:rsidR="00BF1F93">
        <w:rPr>
          <w:rFonts w:eastAsia="Times New Roman" w:cs="Times New Roman"/>
        </w:rPr>
        <w:t xml:space="preserve"> </w:t>
      </w:r>
    </w:p>
    <w:p w14:paraId="06E91E29" w14:textId="7A55F684" w:rsidR="00D20886" w:rsidRDefault="00D20886" w:rsidP="000505C1">
      <w:pPr>
        <w:jc w:val="both"/>
        <w:rPr>
          <w:rFonts w:eastAsia="Times New Roman" w:cs="Times New Roman"/>
        </w:rPr>
      </w:pPr>
    </w:p>
    <w:p w14:paraId="19E783E5" w14:textId="77777777" w:rsidR="00FB4390" w:rsidRPr="00FB4390" w:rsidRDefault="00D56490" w:rsidP="000505C1">
      <w:pPr>
        <w:jc w:val="both"/>
        <w:rPr>
          <w:rFonts w:eastAsia="Times New Roman" w:cs="Times New Roman"/>
          <w:b/>
          <w:u w:val="single"/>
        </w:rPr>
      </w:pPr>
      <w:r>
        <w:rPr>
          <w:rFonts w:eastAsia="Times New Roman" w:cs="Times New Roman"/>
          <w:b/>
          <w:u w:val="single"/>
        </w:rPr>
        <w:t xml:space="preserve">3. </w:t>
      </w:r>
      <w:r w:rsidR="005E4A28" w:rsidRPr="00FB4390">
        <w:rPr>
          <w:rFonts w:eastAsia="Times New Roman" w:cs="Times New Roman"/>
          <w:b/>
          <w:u w:val="single"/>
        </w:rPr>
        <w:t>Organisation der</w:t>
      </w:r>
      <w:r w:rsidR="005E4A28" w:rsidRPr="00263920">
        <w:rPr>
          <w:rFonts w:eastAsia="Times New Roman" w:cs="Times New Roman"/>
          <w:b/>
          <w:u w:val="single"/>
        </w:rPr>
        <w:t xml:space="preserve"> </w:t>
      </w:r>
      <w:r w:rsidR="00140420" w:rsidRPr="00263920">
        <w:rPr>
          <w:rFonts w:eastAsia="Times New Roman" w:cs="Times New Roman"/>
          <w:b/>
          <w:u w:val="single"/>
        </w:rPr>
        <w:t>ZBM</w:t>
      </w:r>
    </w:p>
    <w:p w14:paraId="61BBB36B" w14:textId="77777777" w:rsidR="005732DD" w:rsidRDefault="005732DD" w:rsidP="000505C1">
      <w:pPr>
        <w:jc w:val="both"/>
        <w:rPr>
          <w:rFonts w:eastAsia="Times New Roman" w:cs="Times New Roman"/>
        </w:rPr>
      </w:pPr>
      <w:r>
        <w:rPr>
          <w:rFonts w:eastAsia="Times New Roman" w:cs="Times New Roman"/>
        </w:rPr>
        <w:t xml:space="preserve">(1) </w:t>
      </w:r>
      <w:r w:rsidR="005E4A28" w:rsidRPr="00E7587D">
        <w:rPr>
          <w:rFonts w:eastAsia="Times New Roman" w:cs="Times New Roman"/>
        </w:rPr>
        <w:t xml:space="preserve">Die </w:t>
      </w:r>
      <w:r w:rsidR="00140420">
        <w:rPr>
          <w:rFonts w:eastAsia="Times New Roman" w:cs="Times New Roman"/>
        </w:rPr>
        <w:t xml:space="preserve">ZBM </w:t>
      </w:r>
      <w:r w:rsidR="002675B1">
        <w:rPr>
          <w:rFonts w:eastAsia="Times New Roman" w:cs="Times New Roman"/>
        </w:rPr>
        <w:t>ist eine</w:t>
      </w:r>
      <w:r w:rsidR="00FB4390">
        <w:rPr>
          <w:rFonts w:eastAsia="Times New Roman" w:cs="Times New Roman"/>
        </w:rPr>
        <w:t xml:space="preserve"> Serviceeinrichtun</w:t>
      </w:r>
      <w:r w:rsidR="000505C1">
        <w:rPr>
          <w:rFonts w:eastAsia="Times New Roman" w:cs="Times New Roman"/>
        </w:rPr>
        <w:t>g</w:t>
      </w:r>
      <w:r w:rsidR="005E4A28" w:rsidRPr="00E7587D">
        <w:rPr>
          <w:rFonts w:eastAsia="Times New Roman" w:cs="Times New Roman"/>
        </w:rPr>
        <w:t xml:space="preserve"> der </w:t>
      </w:r>
      <w:r w:rsidR="00263920" w:rsidRPr="00263920">
        <w:t>UMMD</w:t>
      </w:r>
      <w:r w:rsidR="001B38F9">
        <w:rPr>
          <w:rFonts w:eastAsia="Times New Roman" w:cs="Times New Roman"/>
        </w:rPr>
        <w:t xml:space="preserve">. </w:t>
      </w:r>
      <w:r w:rsidR="002675B1">
        <w:rPr>
          <w:rFonts w:eastAsia="Times New Roman" w:cs="Times New Roman"/>
        </w:rPr>
        <w:t xml:space="preserve">Die ZBM ist organisatorisch an die Medizinische Fakultät angegliedert. </w:t>
      </w:r>
    </w:p>
    <w:p w14:paraId="78DEF7CB" w14:textId="77777777" w:rsidR="005732DD" w:rsidRDefault="005732DD" w:rsidP="000505C1">
      <w:pPr>
        <w:jc w:val="both"/>
        <w:rPr>
          <w:rFonts w:eastAsia="Times New Roman" w:cs="Times New Roman"/>
        </w:rPr>
      </w:pPr>
    </w:p>
    <w:p w14:paraId="1CD5247A" w14:textId="77777777" w:rsidR="001B38F9" w:rsidRDefault="005732DD" w:rsidP="000505C1">
      <w:pPr>
        <w:jc w:val="both"/>
        <w:rPr>
          <w:rFonts w:eastAsia="Times New Roman" w:cs="Times New Roman"/>
        </w:rPr>
      </w:pPr>
      <w:r>
        <w:rPr>
          <w:rFonts w:eastAsia="Times New Roman" w:cs="Times New Roman"/>
        </w:rPr>
        <w:t>(2)</w:t>
      </w:r>
      <w:r w:rsidR="00A72E4D">
        <w:rPr>
          <w:rFonts w:eastAsia="Times New Roman" w:cs="Times New Roman"/>
        </w:rPr>
        <w:t xml:space="preserve"> </w:t>
      </w:r>
      <w:r w:rsidR="005E4A28" w:rsidRPr="00E7587D">
        <w:rPr>
          <w:rFonts w:eastAsia="Times New Roman" w:cs="Times New Roman"/>
        </w:rPr>
        <w:t xml:space="preserve">Die </w:t>
      </w:r>
      <w:r w:rsidR="00140420">
        <w:rPr>
          <w:rFonts w:eastAsia="Times New Roman" w:cs="Times New Roman"/>
        </w:rPr>
        <w:t xml:space="preserve">ZBM </w:t>
      </w:r>
      <w:r w:rsidR="005E4A28" w:rsidRPr="00E7587D">
        <w:rPr>
          <w:rFonts w:eastAsia="Times New Roman" w:cs="Times New Roman"/>
        </w:rPr>
        <w:t xml:space="preserve">gliedert sich </w:t>
      </w:r>
      <w:r w:rsidR="001B38F9">
        <w:rPr>
          <w:rFonts w:eastAsia="Times New Roman" w:cs="Times New Roman"/>
        </w:rPr>
        <w:t xml:space="preserve">in folgende organisatorische Bereiche: </w:t>
      </w:r>
    </w:p>
    <w:p w14:paraId="37E52E5E" w14:textId="77777777" w:rsidR="001B38F9" w:rsidRDefault="001B38F9" w:rsidP="000505C1">
      <w:pPr>
        <w:jc w:val="both"/>
        <w:rPr>
          <w:rFonts w:eastAsia="Times New Roman" w:cs="Times New Roman"/>
        </w:rPr>
      </w:pPr>
      <w:r>
        <w:rPr>
          <w:rFonts w:eastAsia="Times New Roman" w:cs="Times New Roman"/>
        </w:rPr>
        <w:t>a)</w:t>
      </w:r>
      <w:r w:rsidR="005E4A28" w:rsidRPr="00E7587D">
        <w:rPr>
          <w:rFonts w:eastAsia="Times New Roman" w:cs="Times New Roman"/>
        </w:rPr>
        <w:t xml:space="preserve"> Leitung</w:t>
      </w:r>
      <w:r w:rsidR="00FA2682">
        <w:rPr>
          <w:rFonts w:eastAsia="Times New Roman" w:cs="Times New Roman"/>
        </w:rPr>
        <w:t>sgremium</w:t>
      </w:r>
      <w:r w:rsidR="005E4A28" w:rsidRPr="00E7587D">
        <w:rPr>
          <w:rFonts w:eastAsia="Times New Roman" w:cs="Times New Roman"/>
        </w:rPr>
        <w:t xml:space="preserve"> der </w:t>
      </w:r>
      <w:r w:rsidR="00140420">
        <w:rPr>
          <w:rFonts w:eastAsia="Times New Roman" w:cs="Times New Roman"/>
        </w:rPr>
        <w:t xml:space="preserve">ZBM </w:t>
      </w:r>
      <w:r w:rsidR="00FA2682">
        <w:rPr>
          <w:rFonts w:eastAsia="Times New Roman" w:cs="Times New Roman"/>
        </w:rPr>
        <w:t>(IKCP, IPA, IBMI</w:t>
      </w:r>
      <w:r w:rsidR="004B3212">
        <w:rPr>
          <w:rFonts w:eastAsia="Times New Roman" w:cs="Times New Roman"/>
        </w:rPr>
        <w:t xml:space="preserve">, </w:t>
      </w:r>
      <w:r w:rsidR="000D7295">
        <w:rPr>
          <w:rFonts w:eastAsia="Times New Roman" w:cs="Times New Roman"/>
        </w:rPr>
        <w:t>Dekanat</w:t>
      </w:r>
      <w:r w:rsidR="00FA2682">
        <w:rPr>
          <w:rFonts w:eastAsia="Times New Roman" w:cs="Times New Roman"/>
        </w:rPr>
        <w:t>)</w:t>
      </w:r>
    </w:p>
    <w:p w14:paraId="6E30A204" w14:textId="77777777" w:rsidR="00307011" w:rsidRDefault="001B38F9" w:rsidP="000505C1">
      <w:pPr>
        <w:jc w:val="both"/>
        <w:rPr>
          <w:rFonts w:eastAsia="Times New Roman" w:cs="Times New Roman"/>
        </w:rPr>
      </w:pPr>
      <w:r>
        <w:rPr>
          <w:rFonts w:eastAsia="Times New Roman" w:cs="Times New Roman"/>
        </w:rPr>
        <w:t>b)</w:t>
      </w:r>
      <w:r w:rsidR="005E4A28" w:rsidRPr="00E7587D">
        <w:rPr>
          <w:rFonts w:eastAsia="Times New Roman" w:cs="Times New Roman"/>
        </w:rPr>
        <w:t xml:space="preserve"> Wissenschaftlicher Prüfun</w:t>
      </w:r>
      <w:r>
        <w:rPr>
          <w:rFonts w:eastAsia="Times New Roman" w:cs="Times New Roman"/>
        </w:rPr>
        <w:t>gs- und Vergabeausschuss (Scientific Review Boa</w:t>
      </w:r>
      <w:r w:rsidR="005E4A28" w:rsidRPr="00E7587D">
        <w:rPr>
          <w:rFonts w:eastAsia="Times New Roman" w:cs="Times New Roman"/>
        </w:rPr>
        <w:t xml:space="preserve">rd) </w:t>
      </w:r>
    </w:p>
    <w:p w14:paraId="5AC4536F" w14:textId="77777777" w:rsidR="005732DD" w:rsidRDefault="005732DD" w:rsidP="00BE789C">
      <w:pPr>
        <w:jc w:val="both"/>
        <w:rPr>
          <w:rFonts w:eastAsia="Times New Roman" w:cs="Times New Roman"/>
        </w:rPr>
      </w:pPr>
    </w:p>
    <w:p w14:paraId="38C1BD64" w14:textId="54561ABC" w:rsidR="005A3A1B" w:rsidRDefault="005732DD" w:rsidP="00BE789C">
      <w:pPr>
        <w:jc w:val="both"/>
        <w:rPr>
          <w:rFonts w:eastAsia="Times New Roman" w:cs="Times New Roman"/>
        </w:rPr>
      </w:pPr>
      <w:r>
        <w:rPr>
          <w:rFonts w:eastAsia="Times New Roman" w:cs="Times New Roman"/>
        </w:rPr>
        <w:t xml:space="preserve">(3) </w:t>
      </w:r>
      <w:r w:rsidR="000D7295">
        <w:rPr>
          <w:rFonts w:eastAsia="Times New Roman" w:cs="Times New Roman"/>
        </w:rPr>
        <w:t>Das Leitungsgremium</w:t>
      </w:r>
      <w:r w:rsidR="000D7295" w:rsidRPr="00E7587D">
        <w:rPr>
          <w:rFonts w:eastAsia="Times New Roman" w:cs="Times New Roman"/>
        </w:rPr>
        <w:t xml:space="preserve"> der </w:t>
      </w:r>
      <w:r w:rsidR="000D7295">
        <w:rPr>
          <w:rFonts w:eastAsia="Times New Roman" w:cs="Times New Roman"/>
        </w:rPr>
        <w:t xml:space="preserve">ZBM besteht aus </w:t>
      </w:r>
      <w:r w:rsidR="00A84B53">
        <w:rPr>
          <w:rFonts w:eastAsia="Times New Roman" w:cs="Times New Roman"/>
        </w:rPr>
        <w:t xml:space="preserve">je </w:t>
      </w:r>
      <w:r w:rsidR="000D7295">
        <w:rPr>
          <w:rFonts w:eastAsia="Times New Roman" w:cs="Times New Roman"/>
        </w:rPr>
        <w:t xml:space="preserve">einem Vertreter des Dekanats </w:t>
      </w:r>
      <w:r w:rsidR="00A84B53">
        <w:rPr>
          <w:rFonts w:eastAsia="Times New Roman" w:cs="Times New Roman"/>
        </w:rPr>
        <w:t>und des Universitätsklinikums</w:t>
      </w:r>
      <w:r w:rsidR="008C0AE2">
        <w:rPr>
          <w:rFonts w:eastAsia="Times New Roman" w:cs="Times New Roman"/>
        </w:rPr>
        <w:t xml:space="preserve"> sowie</w:t>
      </w:r>
      <w:r w:rsidR="00A84B53">
        <w:rPr>
          <w:rFonts w:eastAsia="Times New Roman" w:cs="Times New Roman"/>
        </w:rPr>
        <w:t xml:space="preserve"> </w:t>
      </w:r>
      <w:r w:rsidR="00BF1F93" w:rsidRPr="009E6750">
        <w:rPr>
          <w:rFonts w:eastAsia="Times New Roman" w:cs="Times New Roman"/>
        </w:rPr>
        <w:t>den Direktoren</w:t>
      </w:r>
      <w:r w:rsidR="000D7295" w:rsidRPr="009E6750">
        <w:rPr>
          <w:rFonts w:eastAsia="Times New Roman" w:cs="Times New Roman"/>
        </w:rPr>
        <w:t xml:space="preserve"> des</w:t>
      </w:r>
      <w:r w:rsidR="000D7295">
        <w:rPr>
          <w:rFonts w:eastAsia="Times New Roman" w:cs="Times New Roman"/>
        </w:rPr>
        <w:t xml:space="preserve"> IPA, IKCP, und IMBI</w:t>
      </w:r>
      <w:r w:rsidR="00F3307D">
        <w:rPr>
          <w:rFonts w:eastAsia="Times New Roman" w:cs="Times New Roman"/>
        </w:rPr>
        <w:t xml:space="preserve">. </w:t>
      </w:r>
      <w:r w:rsidR="00B3126A">
        <w:rPr>
          <w:rFonts w:eastAsia="Times New Roman" w:cs="Times New Roman"/>
        </w:rPr>
        <w:t>Die Mitglieder können sich durch einen Stellvertreter vertreten lassen. Die Mitglieder des Leitungsgremiums und deren Stellvertreter müssen benannt und der ZBM schriftlich angezeigt werden.</w:t>
      </w:r>
      <w:r w:rsidR="000D7295">
        <w:rPr>
          <w:rFonts w:eastAsia="Times New Roman" w:cs="Times New Roman"/>
        </w:rPr>
        <w:t xml:space="preserve"> </w:t>
      </w:r>
      <w:r w:rsidR="009A2757">
        <w:rPr>
          <w:rFonts w:eastAsia="Times New Roman" w:cs="Times New Roman"/>
        </w:rPr>
        <w:t xml:space="preserve">Das Leitungsgremium wählt aus </w:t>
      </w:r>
      <w:r>
        <w:rPr>
          <w:rFonts w:eastAsia="Times New Roman" w:cs="Times New Roman"/>
        </w:rPr>
        <w:t xml:space="preserve">seinen </w:t>
      </w:r>
      <w:r w:rsidR="009A2757">
        <w:rPr>
          <w:rFonts w:eastAsia="Times New Roman" w:cs="Times New Roman"/>
        </w:rPr>
        <w:t>Mitgliedern einen Vorsitzenden und einen Stellvertreter</w:t>
      </w:r>
      <w:r w:rsidR="00B3126A">
        <w:rPr>
          <w:rFonts w:eastAsia="Times New Roman" w:cs="Times New Roman"/>
        </w:rPr>
        <w:t xml:space="preserve"> für die Dauer von 2 Jahren</w:t>
      </w:r>
      <w:r w:rsidR="009A2757">
        <w:rPr>
          <w:rFonts w:eastAsia="Times New Roman" w:cs="Times New Roman"/>
        </w:rPr>
        <w:t>.</w:t>
      </w:r>
      <w:r w:rsidR="00B3126A">
        <w:rPr>
          <w:rFonts w:eastAsia="Times New Roman" w:cs="Times New Roman"/>
        </w:rPr>
        <w:t xml:space="preserve"> Eine </w:t>
      </w:r>
      <w:r w:rsidR="003331BE">
        <w:rPr>
          <w:rFonts w:eastAsia="Times New Roman" w:cs="Times New Roman"/>
        </w:rPr>
        <w:t xml:space="preserve">unmittelbare </w:t>
      </w:r>
      <w:r w:rsidR="00B3126A">
        <w:rPr>
          <w:rFonts w:eastAsia="Times New Roman" w:cs="Times New Roman"/>
        </w:rPr>
        <w:t>Wi</w:t>
      </w:r>
      <w:r w:rsidR="00D528BB">
        <w:rPr>
          <w:rFonts w:eastAsia="Times New Roman" w:cs="Times New Roman"/>
        </w:rPr>
        <w:t>e</w:t>
      </w:r>
      <w:r w:rsidR="00B3126A">
        <w:rPr>
          <w:rFonts w:eastAsia="Times New Roman" w:cs="Times New Roman"/>
        </w:rPr>
        <w:t xml:space="preserve">derwahl ist </w:t>
      </w:r>
      <w:r w:rsidR="003331BE">
        <w:rPr>
          <w:rFonts w:eastAsia="Times New Roman" w:cs="Times New Roman"/>
        </w:rPr>
        <w:t>maximal einmal</w:t>
      </w:r>
      <w:r w:rsidR="00B3126A">
        <w:rPr>
          <w:rFonts w:eastAsia="Times New Roman" w:cs="Times New Roman"/>
        </w:rPr>
        <w:t xml:space="preserve"> möglich.</w:t>
      </w:r>
      <w:r w:rsidR="009A2757">
        <w:rPr>
          <w:rFonts w:eastAsia="Times New Roman" w:cs="Times New Roman"/>
        </w:rPr>
        <w:t xml:space="preserve"> </w:t>
      </w:r>
      <w:r w:rsidR="003331BE">
        <w:rPr>
          <w:rFonts w:eastAsia="Times New Roman" w:cs="Times New Roman"/>
        </w:rPr>
        <w:t>Nach einer Unterb</w:t>
      </w:r>
      <w:r w:rsidR="009E6750">
        <w:rPr>
          <w:rFonts w:eastAsia="Times New Roman" w:cs="Times New Roman"/>
        </w:rPr>
        <w:t>re</w:t>
      </w:r>
      <w:r w:rsidR="003331BE">
        <w:rPr>
          <w:rFonts w:eastAsia="Times New Roman" w:cs="Times New Roman"/>
        </w:rPr>
        <w:t xml:space="preserve">chung von 2 Jahren ist eine erneute Wahl zum </w:t>
      </w:r>
      <w:r w:rsidR="009E6750">
        <w:rPr>
          <w:rFonts w:eastAsia="Times New Roman" w:cs="Times New Roman"/>
        </w:rPr>
        <w:t>Vorsitzenden</w:t>
      </w:r>
      <w:r w:rsidR="003331BE">
        <w:rPr>
          <w:rFonts w:eastAsia="Times New Roman" w:cs="Times New Roman"/>
        </w:rPr>
        <w:t xml:space="preserve"> möglich. </w:t>
      </w:r>
      <w:r w:rsidR="005A3A1B">
        <w:rPr>
          <w:rFonts w:eastAsia="Times New Roman" w:cs="Times New Roman"/>
        </w:rPr>
        <w:t xml:space="preserve">Ein gewähltes Mitglied der Ethikkommission sowie der Datenschutzbeauftragte der </w:t>
      </w:r>
      <w:r w:rsidR="00263920" w:rsidRPr="00263920">
        <w:t>UMMD</w:t>
      </w:r>
      <w:r w:rsidR="00263920">
        <w:rPr>
          <w:rFonts w:eastAsia="Times New Roman" w:cs="Times New Roman"/>
        </w:rPr>
        <w:t xml:space="preserve"> </w:t>
      </w:r>
      <w:r w:rsidR="005A3A1B">
        <w:rPr>
          <w:rFonts w:eastAsia="Times New Roman" w:cs="Times New Roman"/>
        </w:rPr>
        <w:t>fungieren als beratende Mitglieder des Leitungsgremiums.</w:t>
      </w:r>
      <w:r w:rsidR="009A2757">
        <w:rPr>
          <w:rFonts w:eastAsia="Times New Roman" w:cs="Times New Roman"/>
        </w:rPr>
        <w:t xml:space="preserve"> </w:t>
      </w:r>
      <w:r w:rsidR="009A2757" w:rsidRPr="009A2757">
        <w:rPr>
          <w:rFonts w:eastAsia="Times New Roman" w:cs="Times New Roman"/>
        </w:rPr>
        <w:t>Bei größeren Vorhaben können externe Gutachten eingeholt werden.</w:t>
      </w:r>
    </w:p>
    <w:p w14:paraId="7B8B66AA" w14:textId="77777777" w:rsidR="005A3A1B" w:rsidRDefault="005A3A1B" w:rsidP="00BE789C">
      <w:pPr>
        <w:jc w:val="both"/>
        <w:rPr>
          <w:rFonts w:eastAsia="Times New Roman" w:cs="Times New Roman"/>
        </w:rPr>
      </w:pPr>
    </w:p>
    <w:p w14:paraId="2DEE7095" w14:textId="77777777" w:rsidR="009E3C8D" w:rsidRDefault="005732DD" w:rsidP="00BE789C">
      <w:pPr>
        <w:jc w:val="both"/>
        <w:rPr>
          <w:rFonts w:eastAsia="Times New Roman" w:cs="Times New Roman"/>
        </w:rPr>
      </w:pPr>
      <w:r w:rsidRPr="00AE4EC2" w:rsidDel="005732DD">
        <w:rPr>
          <w:rFonts w:eastAsia="Times New Roman" w:cs="Times New Roman"/>
          <w:b/>
        </w:rPr>
        <w:t xml:space="preserve"> </w:t>
      </w:r>
      <w:r w:rsidR="009A2757">
        <w:rPr>
          <w:rFonts w:eastAsia="Times New Roman" w:cs="Times New Roman"/>
        </w:rPr>
        <w:t>(</w:t>
      </w:r>
      <w:r>
        <w:rPr>
          <w:rFonts w:eastAsia="Times New Roman" w:cs="Times New Roman"/>
        </w:rPr>
        <w:t>4</w:t>
      </w:r>
      <w:r w:rsidR="009A2757">
        <w:rPr>
          <w:rFonts w:eastAsia="Times New Roman" w:cs="Times New Roman"/>
        </w:rPr>
        <w:t xml:space="preserve">) </w:t>
      </w:r>
      <w:r w:rsidR="00776C25">
        <w:rPr>
          <w:rFonts w:eastAsia="Times New Roman" w:cs="Times New Roman"/>
        </w:rPr>
        <w:t xml:space="preserve">Der Vorsitzende des </w:t>
      </w:r>
      <w:r w:rsidR="00FA2682">
        <w:rPr>
          <w:rFonts w:eastAsia="Times New Roman" w:cs="Times New Roman"/>
        </w:rPr>
        <w:t>Leitungsgremium</w:t>
      </w:r>
      <w:r w:rsidR="00776C25">
        <w:rPr>
          <w:rFonts w:eastAsia="Times New Roman" w:cs="Times New Roman"/>
        </w:rPr>
        <w:t>s</w:t>
      </w:r>
      <w:r w:rsidR="005E4A28" w:rsidRPr="00E7587D">
        <w:rPr>
          <w:rFonts w:eastAsia="Times New Roman" w:cs="Times New Roman"/>
        </w:rPr>
        <w:t xml:space="preserve"> der </w:t>
      </w:r>
      <w:r w:rsidR="000D7295">
        <w:rPr>
          <w:rFonts w:eastAsia="Times New Roman" w:cs="Times New Roman"/>
        </w:rPr>
        <w:t xml:space="preserve">ZBM </w:t>
      </w:r>
      <w:r w:rsidR="005E4A28" w:rsidRPr="00E7587D">
        <w:rPr>
          <w:rFonts w:eastAsia="Times New Roman" w:cs="Times New Roman"/>
        </w:rPr>
        <w:t xml:space="preserve">vertritt die Interessen der </w:t>
      </w:r>
      <w:r w:rsidR="00140420">
        <w:rPr>
          <w:rFonts w:eastAsia="Times New Roman" w:cs="Times New Roman"/>
        </w:rPr>
        <w:t xml:space="preserve">ZBM </w:t>
      </w:r>
      <w:r w:rsidR="005E4A28" w:rsidRPr="00E7587D">
        <w:rPr>
          <w:rFonts w:eastAsia="Times New Roman" w:cs="Times New Roman"/>
        </w:rPr>
        <w:t xml:space="preserve">und ihrer Kooperationspartner nach innen und außen. </w:t>
      </w:r>
      <w:r w:rsidR="00776C25">
        <w:rPr>
          <w:rFonts w:eastAsia="Times New Roman" w:cs="Times New Roman"/>
        </w:rPr>
        <w:t>Er ist an die Entscheidungen des Leitungsgremiums gebunden.</w:t>
      </w:r>
      <w:r w:rsidR="009E3C8D">
        <w:rPr>
          <w:rFonts w:eastAsia="Times New Roman" w:cs="Times New Roman"/>
        </w:rPr>
        <w:t xml:space="preserve"> </w:t>
      </w:r>
    </w:p>
    <w:p w14:paraId="2F61E277" w14:textId="77777777" w:rsidR="009E3C8D" w:rsidRDefault="009E3C8D" w:rsidP="00BE789C">
      <w:pPr>
        <w:jc w:val="both"/>
        <w:rPr>
          <w:rFonts w:eastAsia="Times New Roman" w:cs="Times New Roman"/>
        </w:rPr>
      </w:pPr>
    </w:p>
    <w:p w14:paraId="5939BD01" w14:textId="77777777" w:rsidR="007F5CAB" w:rsidRDefault="009E3C8D" w:rsidP="00BE789C">
      <w:pPr>
        <w:jc w:val="both"/>
      </w:pPr>
      <w:r>
        <w:rPr>
          <w:rFonts w:eastAsia="Times New Roman" w:cs="Times New Roman"/>
        </w:rPr>
        <w:t xml:space="preserve">(5) </w:t>
      </w:r>
      <w:r>
        <w:t xml:space="preserve">Abstimmungen des Leitungsgremiums werden mit einfacher Mehrheit entschieden. Bei Stimmengleichheit gibt die Stimme des Dekanats den Ausschlag. </w:t>
      </w:r>
    </w:p>
    <w:p w14:paraId="1714BE09" w14:textId="77777777" w:rsidR="00002BB2" w:rsidRDefault="00002BB2" w:rsidP="00BE789C">
      <w:pPr>
        <w:jc w:val="both"/>
        <w:rPr>
          <w:rFonts w:eastAsia="Times New Roman" w:cs="Times New Roman"/>
        </w:rPr>
      </w:pPr>
    </w:p>
    <w:p w14:paraId="11CB1D9D" w14:textId="77777777" w:rsidR="009E3C8D" w:rsidRDefault="007F5CAB" w:rsidP="00BE789C">
      <w:pPr>
        <w:jc w:val="both"/>
        <w:rPr>
          <w:rFonts w:eastAsia="Times New Roman" w:cs="Times New Roman"/>
        </w:rPr>
      </w:pPr>
      <w:r>
        <w:rPr>
          <w:rFonts w:eastAsia="Times New Roman" w:cs="Times New Roman"/>
        </w:rPr>
        <w:t>(</w:t>
      </w:r>
      <w:r w:rsidR="009E3C8D">
        <w:rPr>
          <w:rFonts w:eastAsia="Times New Roman" w:cs="Times New Roman"/>
        </w:rPr>
        <w:t>6</w:t>
      </w:r>
      <w:r>
        <w:rPr>
          <w:rFonts w:eastAsia="Times New Roman" w:cs="Times New Roman"/>
        </w:rPr>
        <w:t xml:space="preserve">) </w:t>
      </w:r>
      <w:r w:rsidR="009E3C8D">
        <w:rPr>
          <w:rFonts w:eastAsia="Times New Roman" w:cs="Times New Roman"/>
        </w:rPr>
        <w:t>Aufgaben des Leitungsgremiums:</w:t>
      </w:r>
    </w:p>
    <w:p w14:paraId="383BC84F" w14:textId="77777777" w:rsidR="009A2757" w:rsidRDefault="009E3C8D" w:rsidP="00BE789C">
      <w:pPr>
        <w:jc w:val="both"/>
        <w:rPr>
          <w:rFonts w:eastAsia="Times New Roman" w:cs="Times New Roman"/>
        </w:rPr>
      </w:pPr>
      <w:r>
        <w:rPr>
          <w:rFonts w:eastAsia="Times New Roman" w:cs="Times New Roman"/>
        </w:rPr>
        <w:t xml:space="preserve">a) </w:t>
      </w:r>
      <w:r w:rsidR="007F5CAB">
        <w:rPr>
          <w:rFonts w:eastAsia="Times New Roman" w:cs="Times New Roman"/>
        </w:rPr>
        <w:t xml:space="preserve">Das Leitungsgremium </w:t>
      </w:r>
      <w:r w:rsidR="009A2757" w:rsidRPr="00870D3D">
        <w:t xml:space="preserve">entscheidet über die grundsätzlichen Angelegenheiten der </w:t>
      </w:r>
      <w:r w:rsidR="009A2757" w:rsidRPr="00263920">
        <w:rPr>
          <w:rFonts w:eastAsia="Times New Roman" w:cs="Times New Roman"/>
        </w:rPr>
        <w:t>Serviceeinrichtung</w:t>
      </w:r>
      <w:r w:rsidR="009A2757">
        <w:rPr>
          <w:rFonts w:eastAsia="Times New Roman" w:cs="Times New Roman"/>
        </w:rPr>
        <w:t>, sowie die strategische Weiterentwicklung.</w:t>
      </w:r>
    </w:p>
    <w:p w14:paraId="688041FC" w14:textId="77777777" w:rsidR="009E3C8D" w:rsidRDefault="009E3C8D" w:rsidP="00BE789C">
      <w:pPr>
        <w:jc w:val="both"/>
      </w:pPr>
      <w:r>
        <w:rPr>
          <w:rFonts w:eastAsia="Times New Roman" w:cs="Times New Roman"/>
        </w:rPr>
        <w:t>b)</w:t>
      </w:r>
      <w:r w:rsidR="009A2757">
        <w:rPr>
          <w:rFonts w:eastAsia="Times New Roman" w:cs="Times New Roman"/>
        </w:rPr>
        <w:t xml:space="preserve"> Das Leitungsgremium</w:t>
      </w:r>
      <w:r w:rsidR="009A2757" w:rsidRPr="00E7587D">
        <w:rPr>
          <w:rFonts w:eastAsia="Times New Roman" w:cs="Times New Roman"/>
        </w:rPr>
        <w:t xml:space="preserve"> </w:t>
      </w:r>
      <w:r w:rsidR="009A2757" w:rsidRPr="000E3D53">
        <w:t>entscheidet über die grundsätzliche Verwendung der verfügbaren Personal- und Sachmittel und über den Haushaltsplan</w:t>
      </w:r>
      <w:r w:rsidR="009A2757">
        <w:t xml:space="preserve"> </w:t>
      </w:r>
      <w:r w:rsidR="009A2757" w:rsidRPr="00E7587D">
        <w:rPr>
          <w:rFonts w:eastAsia="Times New Roman" w:cs="Times New Roman"/>
        </w:rPr>
        <w:t xml:space="preserve">der </w:t>
      </w:r>
      <w:r w:rsidR="009A2757">
        <w:rPr>
          <w:rFonts w:eastAsia="Times New Roman" w:cs="Times New Roman"/>
        </w:rPr>
        <w:t>ZBM</w:t>
      </w:r>
      <w:r w:rsidR="009A2757" w:rsidRPr="000E3D53">
        <w:t xml:space="preserve">. </w:t>
      </w:r>
    </w:p>
    <w:p w14:paraId="1B703EBC" w14:textId="77777777" w:rsidR="00847BB0" w:rsidRDefault="00847BB0" w:rsidP="00BE789C">
      <w:pPr>
        <w:jc w:val="both"/>
      </w:pPr>
      <w:r>
        <w:t xml:space="preserve">c) Das </w:t>
      </w:r>
      <w:r>
        <w:rPr>
          <w:rFonts w:eastAsia="Times New Roman" w:cs="Times New Roman"/>
        </w:rPr>
        <w:t>Leitungsgremium ist für die Aufstellung eines Kostenkatalogs verantwortlich.</w:t>
      </w:r>
    </w:p>
    <w:p w14:paraId="3C237223" w14:textId="77777777" w:rsidR="002B4952" w:rsidRDefault="00847BB0" w:rsidP="00BE789C">
      <w:pPr>
        <w:jc w:val="both"/>
        <w:rPr>
          <w:rFonts w:eastAsia="Times New Roman" w:cs="Times New Roman"/>
        </w:rPr>
      </w:pPr>
      <w:r>
        <w:t>d</w:t>
      </w:r>
      <w:r w:rsidR="009E3C8D">
        <w:t xml:space="preserve">) </w:t>
      </w:r>
      <w:r w:rsidR="002B4952" w:rsidRPr="002B4952">
        <w:rPr>
          <w:rFonts w:eastAsia="Times New Roman" w:cs="Times New Roman"/>
        </w:rPr>
        <w:t>Das Leitungsgremium der ZBM berichtet einmal jährlich über den Status und die Entwicklung der ZBM schriftlich oder im Rahmen von Sitzungen des Fakultätsrats.</w:t>
      </w:r>
    </w:p>
    <w:p w14:paraId="36DE7943" w14:textId="77777777" w:rsidR="002B4952" w:rsidRDefault="00EF05FF" w:rsidP="00BE789C">
      <w:pPr>
        <w:jc w:val="both"/>
        <w:rPr>
          <w:rFonts w:eastAsia="Times New Roman" w:cs="Times New Roman"/>
        </w:rPr>
      </w:pPr>
      <w:r>
        <w:rPr>
          <w:rFonts w:eastAsia="Times New Roman" w:cs="Times New Roman"/>
        </w:rPr>
        <w:lastRenderedPageBreak/>
        <w:t xml:space="preserve">e) </w:t>
      </w:r>
      <w:r w:rsidRPr="002B4952">
        <w:rPr>
          <w:rFonts w:eastAsia="Times New Roman" w:cs="Times New Roman"/>
        </w:rPr>
        <w:t xml:space="preserve">Das Leitungsgremium der ZBM berichtet </w:t>
      </w:r>
      <w:r w:rsidR="00A72E4D">
        <w:rPr>
          <w:rFonts w:eastAsia="Times New Roman" w:cs="Times New Roman"/>
        </w:rPr>
        <w:t xml:space="preserve">der </w:t>
      </w:r>
      <w:r w:rsidR="00A72E4D" w:rsidRPr="001D5C9A">
        <w:rPr>
          <w:rFonts w:eastAsia="Times New Roman" w:cs="Times New Roman"/>
        </w:rPr>
        <w:t>Ethikkommission der OvGU</w:t>
      </w:r>
      <w:r w:rsidR="00A72E4D" w:rsidRPr="002B4952">
        <w:rPr>
          <w:rFonts w:eastAsia="Times New Roman" w:cs="Times New Roman"/>
        </w:rPr>
        <w:t xml:space="preserve"> </w:t>
      </w:r>
      <w:r w:rsidRPr="002B4952">
        <w:rPr>
          <w:rFonts w:eastAsia="Times New Roman" w:cs="Times New Roman"/>
        </w:rPr>
        <w:t xml:space="preserve">einmal jährlich </w:t>
      </w:r>
      <w:r>
        <w:t xml:space="preserve">über </w:t>
      </w:r>
      <w:r w:rsidR="00A72E4D">
        <w:t>die Aktivitäten der ZBM</w:t>
      </w:r>
      <w:r>
        <w:t xml:space="preserve"> einschließl</w:t>
      </w:r>
      <w:r w:rsidR="00A72E4D">
        <w:t>ich der durchgeführten Projekte.</w:t>
      </w:r>
    </w:p>
    <w:p w14:paraId="0FDEE34C" w14:textId="77777777" w:rsidR="005732DD" w:rsidRDefault="005732DD" w:rsidP="00015906">
      <w:pPr>
        <w:jc w:val="both"/>
        <w:rPr>
          <w:rFonts w:eastAsia="Times New Roman" w:cs="Times New Roman"/>
        </w:rPr>
      </w:pPr>
    </w:p>
    <w:p w14:paraId="74C299EC" w14:textId="77777777" w:rsidR="00D528BB" w:rsidRDefault="005732DD" w:rsidP="00D528BB">
      <w:pPr>
        <w:jc w:val="both"/>
        <w:rPr>
          <w:rFonts w:eastAsia="Times New Roman" w:cs="Times New Roman"/>
        </w:rPr>
      </w:pPr>
      <w:r>
        <w:rPr>
          <w:rFonts w:eastAsia="Times New Roman" w:cs="Times New Roman"/>
        </w:rPr>
        <w:t>(</w:t>
      </w:r>
      <w:r w:rsidR="00D528BB">
        <w:rPr>
          <w:rFonts w:eastAsia="Times New Roman" w:cs="Times New Roman"/>
        </w:rPr>
        <w:t>7</w:t>
      </w:r>
      <w:r>
        <w:rPr>
          <w:rFonts w:eastAsia="Times New Roman" w:cs="Times New Roman"/>
        </w:rPr>
        <w:t xml:space="preserve">) </w:t>
      </w:r>
      <w:r w:rsidR="00015906" w:rsidRPr="00E7587D">
        <w:rPr>
          <w:rFonts w:eastAsia="Times New Roman" w:cs="Times New Roman"/>
        </w:rPr>
        <w:t>Der Wissenschaftliche P</w:t>
      </w:r>
      <w:r w:rsidR="00015906">
        <w:rPr>
          <w:rFonts w:eastAsia="Times New Roman" w:cs="Times New Roman"/>
        </w:rPr>
        <w:t xml:space="preserve">rüfungs- und Vergabeausschuss setzt sich zusammen aus </w:t>
      </w:r>
      <w:r w:rsidR="005E4A28" w:rsidRPr="00E7587D">
        <w:rPr>
          <w:rFonts w:eastAsia="Times New Roman" w:cs="Times New Roman"/>
        </w:rPr>
        <w:t xml:space="preserve">dem </w:t>
      </w:r>
      <w:r w:rsidR="000B4774">
        <w:rPr>
          <w:rFonts w:eastAsia="Times New Roman" w:cs="Times New Roman"/>
        </w:rPr>
        <w:t>Leitungsgremium</w:t>
      </w:r>
      <w:r w:rsidR="000B4774" w:rsidRPr="00E7587D">
        <w:rPr>
          <w:rFonts w:eastAsia="Times New Roman" w:cs="Times New Roman"/>
        </w:rPr>
        <w:t xml:space="preserve"> </w:t>
      </w:r>
      <w:r w:rsidR="005E4A28" w:rsidRPr="00E7587D">
        <w:rPr>
          <w:rFonts w:eastAsia="Times New Roman" w:cs="Times New Roman"/>
        </w:rPr>
        <w:t xml:space="preserve">der </w:t>
      </w:r>
      <w:r w:rsidR="00140420">
        <w:rPr>
          <w:rFonts w:eastAsia="Times New Roman" w:cs="Times New Roman"/>
        </w:rPr>
        <w:t>ZBM</w:t>
      </w:r>
      <w:r w:rsidR="000B4774">
        <w:rPr>
          <w:rFonts w:eastAsia="Times New Roman" w:cs="Times New Roman"/>
        </w:rPr>
        <w:t xml:space="preserve"> </w:t>
      </w:r>
      <w:r w:rsidR="005E4A28" w:rsidRPr="00E7587D">
        <w:rPr>
          <w:rFonts w:eastAsia="Times New Roman" w:cs="Times New Roman"/>
        </w:rPr>
        <w:t xml:space="preserve">sowie </w:t>
      </w:r>
      <w:r w:rsidR="000D7295">
        <w:rPr>
          <w:rFonts w:eastAsia="Times New Roman" w:cs="Times New Roman"/>
        </w:rPr>
        <w:t>zwei</w:t>
      </w:r>
      <w:r w:rsidR="00015906">
        <w:rPr>
          <w:rFonts w:eastAsia="Times New Roman" w:cs="Times New Roman"/>
        </w:rPr>
        <w:t>er</w:t>
      </w:r>
      <w:r w:rsidR="000D7295">
        <w:rPr>
          <w:rFonts w:eastAsia="Times New Roman" w:cs="Times New Roman"/>
        </w:rPr>
        <w:t xml:space="preserve"> </w:t>
      </w:r>
      <w:r w:rsidR="000B4774">
        <w:rPr>
          <w:rFonts w:eastAsia="Times New Roman" w:cs="Times New Roman"/>
        </w:rPr>
        <w:t>Vertreter</w:t>
      </w:r>
      <w:r w:rsidR="000D7295">
        <w:rPr>
          <w:rFonts w:eastAsia="Times New Roman" w:cs="Times New Roman"/>
        </w:rPr>
        <w:t xml:space="preserve"> der Klinik und ein</w:t>
      </w:r>
      <w:r w:rsidR="00015906">
        <w:rPr>
          <w:rFonts w:eastAsia="Times New Roman" w:cs="Times New Roman"/>
        </w:rPr>
        <w:t>em</w:t>
      </w:r>
      <w:r w:rsidR="000D7295">
        <w:rPr>
          <w:rFonts w:eastAsia="Times New Roman" w:cs="Times New Roman"/>
        </w:rPr>
        <w:t xml:space="preserve"> Vertreter der Vorklinik</w:t>
      </w:r>
      <w:r w:rsidR="005E4A28" w:rsidRPr="00E7587D">
        <w:rPr>
          <w:rFonts w:eastAsia="Times New Roman" w:cs="Times New Roman"/>
        </w:rPr>
        <w:t xml:space="preserve">. </w:t>
      </w:r>
      <w:r w:rsidR="000B4774">
        <w:rPr>
          <w:rFonts w:eastAsia="Times New Roman" w:cs="Times New Roman"/>
        </w:rPr>
        <w:t xml:space="preserve">Die </w:t>
      </w:r>
      <w:r w:rsidR="00F264E0">
        <w:rPr>
          <w:rFonts w:eastAsia="Times New Roman" w:cs="Times New Roman"/>
        </w:rPr>
        <w:t>Mitglieder</w:t>
      </w:r>
      <w:r w:rsidR="000B4774">
        <w:rPr>
          <w:rFonts w:eastAsia="Times New Roman" w:cs="Times New Roman"/>
        </w:rPr>
        <w:t xml:space="preserve"> der </w:t>
      </w:r>
      <w:r w:rsidR="00015906">
        <w:rPr>
          <w:rFonts w:eastAsia="Times New Roman" w:cs="Times New Roman"/>
        </w:rPr>
        <w:t>Klinik und Vorklinik</w:t>
      </w:r>
      <w:r w:rsidR="00F264E0">
        <w:rPr>
          <w:rFonts w:eastAsia="Times New Roman" w:cs="Times New Roman"/>
        </w:rPr>
        <w:t xml:space="preserve"> sowie je ein Stellvertreter</w:t>
      </w:r>
      <w:r w:rsidR="000B4774">
        <w:rPr>
          <w:rFonts w:eastAsia="Times New Roman" w:cs="Times New Roman"/>
        </w:rPr>
        <w:t xml:space="preserve"> sind durch den Fakultätsrat zu benennen. </w:t>
      </w:r>
      <w:r w:rsidR="00D528BB" w:rsidRPr="00D528BB">
        <w:rPr>
          <w:rFonts w:eastAsia="Times New Roman" w:cs="Times New Roman"/>
        </w:rPr>
        <w:t>Die Mitglieder des Wissenschaftlichen Prüfungs- und Vergabeausschusses und deren Stellvertreter müssen benannt und der ZBM schriftlich angezeigt werden.</w:t>
      </w:r>
    </w:p>
    <w:p w14:paraId="1B633B1A" w14:textId="77777777" w:rsidR="00AC0C05" w:rsidRPr="0092668F" w:rsidRDefault="004556F0" w:rsidP="00D528BB">
      <w:pPr>
        <w:jc w:val="both"/>
        <w:rPr>
          <w:rFonts w:eastAsia="Times New Roman" w:cs="Times New Roman"/>
        </w:rPr>
      </w:pPr>
      <w:r>
        <w:t xml:space="preserve">Die Amtszeit beträgt </w:t>
      </w:r>
      <w:r w:rsidR="002B4952">
        <w:t>drei</w:t>
      </w:r>
      <w:r>
        <w:t xml:space="preserve"> Jahre. </w:t>
      </w:r>
      <w:r w:rsidR="00D15EAC">
        <w:t xml:space="preserve">Eine </w:t>
      </w:r>
      <w:r>
        <w:t xml:space="preserve">Wiederwahl ist </w:t>
      </w:r>
      <w:r w:rsidR="00D15EAC" w:rsidRPr="009E6750">
        <w:t xml:space="preserve">beliebig oft </w:t>
      </w:r>
      <w:r w:rsidRPr="009E6750">
        <w:t>möglich</w:t>
      </w:r>
      <w:r>
        <w:t xml:space="preserve">. </w:t>
      </w:r>
      <w:r w:rsidR="0052331D">
        <w:rPr>
          <w:rFonts w:eastAsia="Times New Roman" w:cs="Times New Roman"/>
        </w:rPr>
        <w:t xml:space="preserve">Ein gewähltes Mitglied der Ethikkommission sowie der Datenschutzbeauftragte der </w:t>
      </w:r>
      <w:r w:rsidR="00263920" w:rsidRPr="00263920">
        <w:t>UMMD</w:t>
      </w:r>
      <w:r w:rsidR="00263920">
        <w:rPr>
          <w:rFonts w:eastAsia="Times New Roman" w:cs="Times New Roman"/>
        </w:rPr>
        <w:t xml:space="preserve"> </w:t>
      </w:r>
      <w:r w:rsidR="0052331D">
        <w:rPr>
          <w:rFonts w:eastAsia="Times New Roman" w:cs="Times New Roman"/>
        </w:rPr>
        <w:t xml:space="preserve">fungieren </w:t>
      </w:r>
      <w:r w:rsidR="0052331D" w:rsidRPr="0092668F">
        <w:rPr>
          <w:rFonts w:eastAsia="Times New Roman" w:cs="Times New Roman"/>
        </w:rPr>
        <w:t xml:space="preserve">als beratende Mitglieder des </w:t>
      </w:r>
      <w:r w:rsidR="004F074D" w:rsidRPr="0092668F">
        <w:rPr>
          <w:rFonts w:eastAsia="Times New Roman" w:cs="Times New Roman"/>
        </w:rPr>
        <w:t xml:space="preserve">wissenschaftlichen </w:t>
      </w:r>
      <w:r w:rsidR="0052331D" w:rsidRPr="0092668F">
        <w:rPr>
          <w:rFonts w:eastAsia="Times New Roman" w:cs="Times New Roman"/>
        </w:rPr>
        <w:t>Prüfungs- und Vergabeausschusses.</w:t>
      </w:r>
      <w:r w:rsidRPr="0092668F">
        <w:rPr>
          <w:rFonts w:eastAsia="Times New Roman" w:cs="Times New Roman"/>
        </w:rPr>
        <w:t xml:space="preserve"> </w:t>
      </w:r>
    </w:p>
    <w:p w14:paraId="6897DF3A" w14:textId="7E767557" w:rsidR="00D528BB" w:rsidRPr="00D528BB" w:rsidRDefault="00AC0C05" w:rsidP="00D528BB">
      <w:pPr>
        <w:jc w:val="both"/>
        <w:rPr>
          <w:rFonts w:eastAsia="Times New Roman" w:cs="Times New Roman"/>
        </w:rPr>
      </w:pPr>
      <w:r w:rsidRPr="0092668F">
        <w:rPr>
          <w:rFonts w:eastAsia="Times New Roman" w:cs="Times New Roman"/>
        </w:rPr>
        <w:t>Eine Abwahl von Mitgliedern des Wissenschaftliche Prüfungs- und Vergabeausschuss ist möglich (Bsp. wiederholt fehlende Teilnahme an Sitzungen). Hierzu muss eine Abstimmung des Wissenschaftliche Prüfungs- und Vergabeausschuss erfolgen. Eine 2/3-Mehrheit führt zur Abwahl. Der frei werdende Platz ist durch ein neues Mitglied zu besetzten, welches vom Fakultätsrat zu benennen ist.</w:t>
      </w:r>
    </w:p>
    <w:p w14:paraId="255BB4E0" w14:textId="77777777" w:rsidR="005732DD" w:rsidRDefault="005732DD" w:rsidP="000505C1">
      <w:pPr>
        <w:jc w:val="both"/>
        <w:rPr>
          <w:rFonts w:eastAsia="Times New Roman" w:cs="Times New Roman"/>
        </w:rPr>
      </w:pPr>
    </w:p>
    <w:p w14:paraId="4A36B211" w14:textId="77777777" w:rsidR="005732DD" w:rsidRDefault="005732DD" w:rsidP="000505C1">
      <w:pPr>
        <w:jc w:val="both"/>
        <w:rPr>
          <w:rFonts w:eastAsia="Times New Roman" w:cs="Times New Roman"/>
        </w:rPr>
      </w:pPr>
      <w:r>
        <w:rPr>
          <w:rFonts w:eastAsia="Times New Roman" w:cs="Times New Roman"/>
        </w:rPr>
        <w:t>(</w:t>
      </w:r>
      <w:r w:rsidR="00D528BB">
        <w:rPr>
          <w:rFonts w:eastAsia="Times New Roman" w:cs="Times New Roman"/>
        </w:rPr>
        <w:t>8</w:t>
      </w:r>
      <w:r>
        <w:rPr>
          <w:rFonts w:eastAsia="Times New Roman" w:cs="Times New Roman"/>
        </w:rPr>
        <w:t>)</w:t>
      </w:r>
      <w:r w:rsidR="00A72E4D">
        <w:rPr>
          <w:rFonts w:eastAsia="Times New Roman" w:cs="Times New Roman"/>
        </w:rPr>
        <w:t xml:space="preserve"> </w:t>
      </w:r>
      <w:r w:rsidR="005E4A28" w:rsidRPr="00E7587D">
        <w:rPr>
          <w:rFonts w:eastAsia="Times New Roman" w:cs="Times New Roman"/>
        </w:rPr>
        <w:t xml:space="preserve">Die Aufgabe des Wissenschaftlichen Prüfungs- und Vergabeausschusses liegt in der Steuerung und Kontrolle der Weitergabe von Proben und Daten. Er entscheidet, ob </w:t>
      </w:r>
      <w:r w:rsidR="002B4952" w:rsidRPr="00E7587D">
        <w:rPr>
          <w:rFonts w:eastAsia="Times New Roman" w:cs="Times New Roman"/>
        </w:rPr>
        <w:t xml:space="preserve">und unter welchen Bedingungen </w:t>
      </w:r>
      <w:r w:rsidR="005E4A28" w:rsidRPr="00E7587D">
        <w:rPr>
          <w:rFonts w:eastAsia="Times New Roman" w:cs="Times New Roman"/>
        </w:rPr>
        <w:t xml:space="preserve">ein Projektantrag durchgeführt wird. Die Entscheidung des wissenschaftlichen Prüfungs- und Vergabeausschusses erfolgt in enger Abstimmung mit </w:t>
      </w:r>
    </w:p>
    <w:p w14:paraId="2F5A14F6" w14:textId="77777777" w:rsidR="00A72E4D" w:rsidRPr="00A72E4D" w:rsidRDefault="00A72E4D" w:rsidP="00A72E4D">
      <w:pPr>
        <w:ind w:left="360" w:hanging="360"/>
        <w:jc w:val="both"/>
        <w:rPr>
          <w:rFonts w:eastAsia="Times New Roman" w:cs="Times New Roman"/>
        </w:rPr>
      </w:pPr>
      <w:r>
        <w:rPr>
          <w:rFonts w:eastAsia="Times New Roman" w:cs="Times New Roman"/>
        </w:rPr>
        <w:t>-</w:t>
      </w:r>
      <w:r>
        <w:rPr>
          <w:rFonts w:eastAsia="Times New Roman" w:cs="Times New Roman"/>
        </w:rPr>
        <w:tab/>
      </w:r>
      <w:r w:rsidRPr="00A72E4D">
        <w:rPr>
          <w:rFonts w:eastAsia="Times New Roman" w:cs="Times New Roman"/>
        </w:rPr>
        <w:t>der Ethikkommission der OvGU</w:t>
      </w:r>
    </w:p>
    <w:p w14:paraId="2DE2F297" w14:textId="77777777" w:rsidR="00A72E4D" w:rsidRPr="00F264E0" w:rsidRDefault="00A72E4D" w:rsidP="00A72E4D">
      <w:pPr>
        <w:pStyle w:val="Listenabsatz"/>
        <w:numPr>
          <w:ilvl w:val="0"/>
          <w:numId w:val="2"/>
        </w:numPr>
        <w:jc w:val="both"/>
        <w:rPr>
          <w:rFonts w:eastAsia="Times New Roman" w:cs="Times New Roman"/>
        </w:rPr>
      </w:pPr>
      <w:r w:rsidRPr="00A72E4D">
        <w:rPr>
          <w:rFonts w:eastAsia="Times New Roman" w:cs="Times New Roman"/>
        </w:rPr>
        <w:t xml:space="preserve">dem behördlichen Datenschutzbeauftragen der </w:t>
      </w:r>
      <w:r w:rsidRPr="00263920">
        <w:t>UMMD</w:t>
      </w:r>
      <w:r w:rsidRPr="00A72E4D">
        <w:rPr>
          <w:rFonts w:eastAsia="Times New Roman" w:cs="Times New Roman"/>
        </w:rPr>
        <w:t xml:space="preserve"> und</w:t>
      </w:r>
    </w:p>
    <w:p w14:paraId="768160CC" w14:textId="77777777" w:rsidR="00A72E4D" w:rsidRPr="00A72E4D" w:rsidRDefault="00A72E4D" w:rsidP="00A72E4D">
      <w:pPr>
        <w:pStyle w:val="Listenabsatz"/>
        <w:numPr>
          <w:ilvl w:val="0"/>
          <w:numId w:val="2"/>
        </w:numPr>
        <w:jc w:val="both"/>
        <w:rPr>
          <w:rFonts w:eastAsia="Times New Roman" w:cs="Times New Roman"/>
        </w:rPr>
      </w:pPr>
      <w:r w:rsidRPr="00A72E4D">
        <w:rPr>
          <w:rFonts w:eastAsia="Times New Roman" w:cs="Times New Roman"/>
        </w:rPr>
        <w:t>mit den Proben- und Dateneinbringenden Einrichtungen/Projekten.</w:t>
      </w:r>
    </w:p>
    <w:p w14:paraId="5C6B590F" w14:textId="77777777" w:rsidR="00805DAA" w:rsidRDefault="00805DAA" w:rsidP="001D5C9A">
      <w:pPr>
        <w:pStyle w:val="Listenabsatz"/>
        <w:jc w:val="both"/>
        <w:rPr>
          <w:rFonts w:eastAsia="Times New Roman" w:cs="Times New Roman"/>
        </w:rPr>
      </w:pPr>
    </w:p>
    <w:p w14:paraId="1D448478" w14:textId="77777777" w:rsidR="00AE4EC2" w:rsidRPr="001D5C9A" w:rsidRDefault="005E4A28" w:rsidP="00A72E4D">
      <w:pPr>
        <w:jc w:val="both"/>
        <w:rPr>
          <w:rFonts w:eastAsia="Times New Roman" w:cs="Times New Roman"/>
        </w:rPr>
      </w:pPr>
      <w:r w:rsidRPr="001D5C9A">
        <w:rPr>
          <w:rFonts w:eastAsia="Times New Roman" w:cs="Times New Roman"/>
        </w:rPr>
        <w:t>Dabei werden die folgenden G</w:t>
      </w:r>
      <w:r w:rsidR="00AE4EC2" w:rsidRPr="001D5C9A">
        <w:rPr>
          <w:rFonts w:eastAsia="Times New Roman" w:cs="Times New Roman"/>
        </w:rPr>
        <w:t xml:space="preserve">esichtspunkte berücksichtigt: </w:t>
      </w:r>
    </w:p>
    <w:p w14:paraId="689AB846" w14:textId="77777777" w:rsidR="00AE4EC2" w:rsidRPr="00A72E4D" w:rsidRDefault="005E4A28" w:rsidP="00A72E4D">
      <w:pPr>
        <w:pStyle w:val="Listenabsatz"/>
        <w:numPr>
          <w:ilvl w:val="0"/>
          <w:numId w:val="2"/>
        </w:numPr>
        <w:jc w:val="both"/>
        <w:rPr>
          <w:rFonts w:eastAsia="Times New Roman" w:cs="Times New Roman"/>
        </w:rPr>
      </w:pPr>
      <w:r w:rsidRPr="00A72E4D">
        <w:rPr>
          <w:rFonts w:eastAsia="Times New Roman" w:cs="Times New Roman"/>
        </w:rPr>
        <w:t>Vorli</w:t>
      </w:r>
      <w:r w:rsidR="00AE4EC2" w:rsidRPr="00A72E4D">
        <w:rPr>
          <w:rFonts w:eastAsia="Times New Roman" w:cs="Times New Roman"/>
        </w:rPr>
        <w:t>egen eines Ethikvotums und eines Datenschutzkonzeptes</w:t>
      </w:r>
      <w:r w:rsidR="002B4952" w:rsidRPr="00A72E4D">
        <w:rPr>
          <w:rFonts w:eastAsia="Times New Roman" w:cs="Times New Roman"/>
        </w:rPr>
        <w:t xml:space="preserve"> seitens des Antragstellers</w:t>
      </w:r>
    </w:p>
    <w:p w14:paraId="129C369D" w14:textId="77777777" w:rsidR="002B4952" w:rsidRPr="00A72E4D" w:rsidRDefault="002B4952" w:rsidP="00A72E4D">
      <w:pPr>
        <w:pStyle w:val="Listenabsatz"/>
        <w:numPr>
          <w:ilvl w:val="0"/>
          <w:numId w:val="2"/>
        </w:numPr>
        <w:jc w:val="both"/>
        <w:rPr>
          <w:rFonts w:eastAsia="Times New Roman" w:cs="Times New Roman"/>
        </w:rPr>
      </w:pPr>
      <w:r w:rsidRPr="00A72E4D">
        <w:rPr>
          <w:rFonts w:eastAsia="Times New Roman" w:cs="Times New Roman"/>
        </w:rPr>
        <w:t>Vetorecht der einbringenden Institutionen</w:t>
      </w:r>
    </w:p>
    <w:p w14:paraId="0DE7EF11" w14:textId="77777777" w:rsidR="00AE4EC2" w:rsidRPr="00A72E4D" w:rsidRDefault="00E62B76" w:rsidP="00A72E4D">
      <w:pPr>
        <w:pStyle w:val="Listenabsatz"/>
        <w:numPr>
          <w:ilvl w:val="0"/>
          <w:numId w:val="2"/>
        </w:numPr>
        <w:jc w:val="both"/>
        <w:rPr>
          <w:rFonts w:eastAsia="Times New Roman" w:cs="Times New Roman"/>
        </w:rPr>
      </w:pPr>
      <w:r w:rsidRPr="00A72E4D">
        <w:rPr>
          <w:rFonts w:eastAsia="Times New Roman" w:cs="Times New Roman"/>
        </w:rPr>
        <w:t>W</w:t>
      </w:r>
      <w:r w:rsidR="005E4A28" w:rsidRPr="00A72E4D">
        <w:rPr>
          <w:rFonts w:eastAsia="Times New Roman" w:cs="Times New Roman"/>
        </w:rPr>
        <w:t>issens</w:t>
      </w:r>
      <w:r w:rsidR="00AE4EC2" w:rsidRPr="00A72E4D">
        <w:rPr>
          <w:rFonts w:eastAsia="Times New Roman" w:cs="Times New Roman"/>
        </w:rPr>
        <w:t>chaftlicher Sinn und Zweck des P</w:t>
      </w:r>
      <w:r w:rsidR="005E4A28" w:rsidRPr="00A72E4D">
        <w:rPr>
          <w:rFonts w:eastAsia="Times New Roman" w:cs="Times New Roman"/>
        </w:rPr>
        <w:t>rojektes und der eingesetzten Met</w:t>
      </w:r>
      <w:r w:rsidR="00AE4EC2" w:rsidRPr="00A72E4D">
        <w:rPr>
          <w:rFonts w:eastAsia="Times New Roman" w:cs="Times New Roman"/>
        </w:rPr>
        <w:t>hoden</w:t>
      </w:r>
    </w:p>
    <w:p w14:paraId="15CB2456" w14:textId="77777777" w:rsidR="00AE4EC2" w:rsidRPr="00A72E4D" w:rsidRDefault="005E4A28" w:rsidP="00A72E4D">
      <w:pPr>
        <w:pStyle w:val="Listenabsatz"/>
        <w:numPr>
          <w:ilvl w:val="0"/>
          <w:numId w:val="2"/>
        </w:numPr>
        <w:jc w:val="both"/>
        <w:rPr>
          <w:rFonts w:eastAsia="Times New Roman" w:cs="Times New Roman"/>
        </w:rPr>
      </w:pPr>
      <w:r w:rsidRPr="00A72E4D">
        <w:rPr>
          <w:rFonts w:eastAsia="Times New Roman" w:cs="Times New Roman"/>
        </w:rPr>
        <w:t>Zu erwartende</w:t>
      </w:r>
      <w:r w:rsidR="00AE4EC2" w:rsidRPr="00A72E4D">
        <w:rPr>
          <w:rFonts w:eastAsia="Times New Roman" w:cs="Times New Roman"/>
        </w:rPr>
        <w:t xml:space="preserve">r wissenschaftlicher Mehrwert </w:t>
      </w:r>
    </w:p>
    <w:p w14:paraId="2D3DC3D2" w14:textId="77777777" w:rsidR="00AE4EC2" w:rsidRPr="00A72E4D" w:rsidRDefault="005E4A28" w:rsidP="00A72E4D">
      <w:pPr>
        <w:pStyle w:val="Listenabsatz"/>
        <w:numPr>
          <w:ilvl w:val="0"/>
          <w:numId w:val="2"/>
        </w:numPr>
        <w:jc w:val="both"/>
        <w:rPr>
          <w:rFonts w:eastAsia="Times New Roman" w:cs="Times New Roman"/>
        </w:rPr>
      </w:pPr>
      <w:r w:rsidRPr="00A72E4D">
        <w:rPr>
          <w:rFonts w:eastAsia="Times New Roman" w:cs="Times New Roman"/>
        </w:rPr>
        <w:t>K</w:t>
      </w:r>
      <w:r w:rsidR="00AE4EC2" w:rsidRPr="00A72E4D">
        <w:rPr>
          <w:rFonts w:eastAsia="Times New Roman" w:cs="Times New Roman"/>
        </w:rPr>
        <w:t xml:space="preserve">onflikt zu bereits bestehenden Projekten </w:t>
      </w:r>
    </w:p>
    <w:p w14:paraId="358E1B31" w14:textId="77777777" w:rsidR="00AE4EC2" w:rsidRPr="00A72E4D" w:rsidRDefault="00AE4EC2" w:rsidP="00A72E4D">
      <w:pPr>
        <w:pStyle w:val="Listenabsatz"/>
        <w:numPr>
          <w:ilvl w:val="0"/>
          <w:numId w:val="2"/>
        </w:numPr>
        <w:jc w:val="both"/>
        <w:rPr>
          <w:rFonts w:eastAsia="Times New Roman" w:cs="Times New Roman"/>
        </w:rPr>
      </w:pPr>
      <w:r w:rsidRPr="00A72E4D">
        <w:rPr>
          <w:rFonts w:eastAsia="Times New Roman" w:cs="Times New Roman"/>
        </w:rPr>
        <w:t>V</w:t>
      </w:r>
      <w:r w:rsidR="005E4A28" w:rsidRPr="00A72E4D">
        <w:rPr>
          <w:rFonts w:eastAsia="Times New Roman" w:cs="Times New Roman"/>
        </w:rPr>
        <w:t>e</w:t>
      </w:r>
      <w:r w:rsidRPr="00A72E4D">
        <w:rPr>
          <w:rFonts w:eastAsia="Times New Roman" w:cs="Times New Roman"/>
        </w:rPr>
        <w:t>rfügbare Anzahl/Menge sowie Q</w:t>
      </w:r>
      <w:r w:rsidR="005E4A28" w:rsidRPr="00A72E4D">
        <w:rPr>
          <w:rFonts w:eastAsia="Times New Roman" w:cs="Times New Roman"/>
        </w:rPr>
        <w:t xml:space="preserve">ualität des Materials/Daten </w:t>
      </w:r>
    </w:p>
    <w:p w14:paraId="27B600B7" w14:textId="77777777" w:rsidR="00AE4EC2" w:rsidRPr="00A72E4D" w:rsidRDefault="00AE4EC2" w:rsidP="00A72E4D">
      <w:pPr>
        <w:pStyle w:val="Listenabsatz"/>
        <w:numPr>
          <w:ilvl w:val="0"/>
          <w:numId w:val="2"/>
        </w:numPr>
        <w:jc w:val="both"/>
        <w:rPr>
          <w:rFonts w:eastAsia="Times New Roman" w:cs="Times New Roman"/>
        </w:rPr>
      </w:pPr>
      <w:r w:rsidRPr="00A72E4D">
        <w:rPr>
          <w:rFonts w:eastAsia="Times New Roman" w:cs="Times New Roman"/>
        </w:rPr>
        <w:t>Finanzierung der Einlagerung</w:t>
      </w:r>
      <w:r w:rsidR="00336420" w:rsidRPr="00A72E4D">
        <w:rPr>
          <w:rFonts w:eastAsia="Times New Roman" w:cs="Times New Roman"/>
        </w:rPr>
        <w:t xml:space="preserve"> sowie des Materialtransfers</w:t>
      </w:r>
    </w:p>
    <w:p w14:paraId="0C464520" w14:textId="77777777" w:rsidR="00AE4EC2" w:rsidRDefault="00AE4EC2" w:rsidP="000505C1">
      <w:pPr>
        <w:jc w:val="both"/>
        <w:rPr>
          <w:rFonts w:eastAsia="Times New Roman" w:cs="Times New Roman"/>
        </w:rPr>
      </w:pPr>
    </w:p>
    <w:p w14:paraId="7ED68B87" w14:textId="77777777" w:rsidR="00336420" w:rsidRDefault="00805DAA" w:rsidP="000505C1">
      <w:pPr>
        <w:jc w:val="both"/>
        <w:rPr>
          <w:rFonts w:eastAsia="Times New Roman" w:cs="Times New Roman"/>
        </w:rPr>
      </w:pPr>
      <w:r>
        <w:rPr>
          <w:rFonts w:eastAsia="Times New Roman" w:cs="Times New Roman"/>
        </w:rPr>
        <w:t>(</w:t>
      </w:r>
      <w:r w:rsidR="00D528BB">
        <w:rPr>
          <w:rFonts w:eastAsia="Times New Roman" w:cs="Times New Roman"/>
        </w:rPr>
        <w:t>9</w:t>
      </w:r>
      <w:r>
        <w:rPr>
          <w:rFonts w:eastAsia="Times New Roman" w:cs="Times New Roman"/>
        </w:rPr>
        <w:t>)</w:t>
      </w:r>
      <w:r w:rsidR="00A72E4D">
        <w:rPr>
          <w:rFonts w:eastAsia="Times New Roman" w:cs="Times New Roman"/>
        </w:rPr>
        <w:t xml:space="preserve"> </w:t>
      </w:r>
      <w:r w:rsidR="00015906">
        <w:rPr>
          <w:rFonts w:eastAsia="Times New Roman" w:cs="Times New Roman"/>
        </w:rPr>
        <w:t xml:space="preserve">Der </w:t>
      </w:r>
      <w:r w:rsidR="00F264E0">
        <w:rPr>
          <w:rFonts w:eastAsia="Times New Roman" w:cs="Times New Roman"/>
        </w:rPr>
        <w:t>w</w:t>
      </w:r>
      <w:r w:rsidR="00F264E0" w:rsidRPr="00E7587D">
        <w:rPr>
          <w:rFonts w:eastAsia="Times New Roman" w:cs="Times New Roman"/>
        </w:rPr>
        <w:t xml:space="preserve">issenschaftlichen </w:t>
      </w:r>
      <w:r w:rsidR="00015906" w:rsidRPr="00E7587D">
        <w:rPr>
          <w:rFonts w:eastAsia="Times New Roman" w:cs="Times New Roman"/>
        </w:rPr>
        <w:t xml:space="preserve">Prüfungs- und Vergabeausschusses </w:t>
      </w:r>
      <w:r w:rsidR="00015906" w:rsidRPr="00313DC0">
        <w:t xml:space="preserve">tagt </w:t>
      </w:r>
      <w:r w:rsidR="002B4952">
        <w:t>i.d.R.</w:t>
      </w:r>
      <w:r w:rsidR="00015906" w:rsidRPr="00313DC0">
        <w:t xml:space="preserve"> </w:t>
      </w:r>
      <w:r w:rsidR="00015906">
        <w:t>alle 2 Monate</w:t>
      </w:r>
      <w:r w:rsidR="00015906" w:rsidRPr="00313DC0">
        <w:t xml:space="preserve">. </w:t>
      </w:r>
      <w:r w:rsidR="00813E93" w:rsidRPr="00E7587D">
        <w:rPr>
          <w:rFonts w:eastAsia="Times New Roman" w:cs="Times New Roman"/>
        </w:rPr>
        <w:t xml:space="preserve">Die Mitglieder des Ausschusses erhalten von der Leitung der </w:t>
      </w:r>
      <w:r w:rsidR="00813E93">
        <w:rPr>
          <w:rFonts w:eastAsia="Times New Roman" w:cs="Times New Roman"/>
        </w:rPr>
        <w:t xml:space="preserve">ZBM </w:t>
      </w:r>
      <w:r w:rsidR="00813E93" w:rsidRPr="00E7587D">
        <w:rPr>
          <w:rFonts w:eastAsia="Times New Roman" w:cs="Times New Roman"/>
        </w:rPr>
        <w:t>per E-Mail alle Projektunterlagen, die zur Entscheidungsfindung notwen</w:t>
      </w:r>
      <w:r w:rsidR="00813E93">
        <w:rPr>
          <w:rFonts w:eastAsia="Times New Roman" w:cs="Times New Roman"/>
        </w:rPr>
        <w:t>dig sind. Die Entscheidung zur W</w:t>
      </w:r>
      <w:r w:rsidR="00813E93" w:rsidRPr="00E7587D">
        <w:rPr>
          <w:rFonts w:eastAsia="Times New Roman" w:cs="Times New Roman"/>
        </w:rPr>
        <w:t>eitergabe von P</w:t>
      </w:r>
      <w:r w:rsidR="00813E93">
        <w:rPr>
          <w:rFonts w:eastAsia="Times New Roman" w:cs="Times New Roman"/>
        </w:rPr>
        <w:t>roben erfolgt i.d.R. im Umlaufv</w:t>
      </w:r>
      <w:r w:rsidR="00813E93" w:rsidRPr="00E7587D">
        <w:rPr>
          <w:rFonts w:eastAsia="Times New Roman" w:cs="Times New Roman"/>
        </w:rPr>
        <w:t>erfahren, so dass eine zeitnahe Vergabe von Proben und Daten ermöglicht werden kann. Nur bei einer Zustimmung aller Beteiligter kann - möglicherweise auch mit vo</w:t>
      </w:r>
      <w:r w:rsidR="00813E93">
        <w:rPr>
          <w:rFonts w:eastAsia="Times New Roman" w:cs="Times New Roman"/>
        </w:rPr>
        <w:t>rgegebenen Einschränkungen (z.B.</w:t>
      </w:r>
      <w:r w:rsidR="00813E93" w:rsidRPr="00E7587D">
        <w:rPr>
          <w:rFonts w:eastAsia="Times New Roman" w:cs="Times New Roman"/>
        </w:rPr>
        <w:t xml:space="preserve"> Menge) - eine entsprechende Weitergabe erfolgen.</w:t>
      </w:r>
      <w:r w:rsidR="00813E93">
        <w:rPr>
          <w:rFonts w:eastAsia="Times New Roman" w:cs="Times New Roman"/>
        </w:rPr>
        <w:t xml:space="preserve"> Die Frist zur Bearbeitung einer Anfrage </w:t>
      </w:r>
      <w:r w:rsidR="00FC5A8C">
        <w:rPr>
          <w:rFonts w:eastAsia="Times New Roman" w:cs="Times New Roman"/>
        </w:rPr>
        <w:t xml:space="preserve">im Umlaufverfahren </w:t>
      </w:r>
      <w:r w:rsidR="00813E93">
        <w:rPr>
          <w:rFonts w:eastAsia="Times New Roman" w:cs="Times New Roman"/>
        </w:rPr>
        <w:t>beträgt 14 Tage. Wenn innerhalb dieser Frist von keinem Mitglied Einspruch geäußert wird</w:t>
      </w:r>
      <w:r w:rsidR="004556F0">
        <w:rPr>
          <w:rFonts w:eastAsia="Times New Roman" w:cs="Times New Roman"/>
        </w:rPr>
        <w:t>, wird von einer Zustimmung aller Beteiligten ausgegangen.</w:t>
      </w:r>
      <w:r w:rsidR="00FC5A8C">
        <w:rPr>
          <w:rFonts w:eastAsia="Times New Roman" w:cs="Times New Roman"/>
        </w:rPr>
        <w:t xml:space="preserve"> </w:t>
      </w:r>
      <w:r w:rsidR="00015906">
        <w:t xml:space="preserve">Die Sitzung entfällt, wenn die zu bearbeitenden Anfragen einstimmig im Umlaufverfahren </w:t>
      </w:r>
      <w:r w:rsidR="00813E93">
        <w:t>geklärt</w:t>
      </w:r>
      <w:r w:rsidR="00015906">
        <w:t xml:space="preserve"> werden konnten. </w:t>
      </w:r>
    </w:p>
    <w:p w14:paraId="07B3AF03" w14:textId="67E5FBE6" w:rsidR="00336420" w:rsidRDefault="005E4A28" w:rsidP="000505C1">
      <w:pPr>
        <w:jc w:val="both"/>
        <w:rPr>
          <w:rFonts w:eastAsia="Times New Roman" w:cs="Times New Roman"/>
        </w:rPr>
      </w:pPr>
      <w:r w:rsidRPr="00E7587D">
        <w:rPr>
          <w:rFonts w:eastAsia="Times New Roman" w:cs="Times New Roman"/>
        </w:rPr>
        <w:t xml:space="preserve">Die Einladung </w:t>
      </w:r>
      <w:r w:rsidR="00FC5A8C">
        <w:rPr>
          <w:rFonts w:eastAsia="Times New Roman" w:cs="Times New Roman"/>
        </w:rPr>
        <w:t xml:space="preserve">zur </w:t>
      </w:r>
      <w:r w:rsidR="00FC5A8C">
        <w:t>Sitzung</w:t>
      </w:r>
      <w:r w:rsidR="00FC5A8C" w:rsidRPr="00E7587D">
        <w:rPr>
          <w:rFonts w:eastAsia="Times New Roman" w:cs="Times New Roman"/>
        </w:rPr>
        <w:t xml:space="preserve"> </w:t>
      </w:r>
      <w:r w:rsidRPr="00E7587D">
        <w:rPr>
          <w:rFonts w:eastAsia="Times New Roman" w:cs="Times New Roman"/>
        </w:rPr>
        <w:t xml:space="preserve">erfolgt formlos durch die Leitung der </w:t>
      </w:r>
      <w:r w:rsidR="00140420">
        <w:rPr>
          <w:rFonts w:eastAsia="Times New Roman" w:cs="Times New Roman"/>
        </w:rPr>
        <w:t>ZBM</w:t>
      </w:r>
      <w:r w:rsidRPr="00E7587D">
        <w:rPr>
          <w:rFonts w:eastAsia="Times New Roman" w:cs="Times New Roman"/>
        </w:rPr>
        <w:t xml:space="preserve">. Sitzungsort ist </w:t>
      </w:r>
      <w:r w:rsidR="00336420">
        <w:rPr>
          <w:rFonts w:eastAsia="Times New Roman" w:cs="Times New Roman"/>
        </w:rPr>
        <w:t>Magdeburg</w:t>
      </w:r>
      <w:r w:rsidRPr="00E7587D">
        <w:rPr>
          <w:rFonts w:eastAsia="Times New Roman" w:cs="Times New Roman"/>
        </w:rPr>
        <w:t xml:space="preserve">. Die Mitglieder können sich durch einen von ihnen legitimierten Vertreter bei den Sitzungen vertreten lassen. </w:t>
      </w:r>
      <w:r w:rsidR="00F264E0">
        <w:rPr>
          <w:rFonts w:eastAsia="Times New Roman" w:cs="Times New Roman"/>
        </w:rPr>
        <w:t xml:space="preserve">Stimmberechtigt sind ausschließlich die Mitglieder des </w:t>
      </w:r>
      <w:r w:rsidR="00F264E0">
        <w:rPr>
          <w:rFonts w:eastAsia="Times New Roman" w:cs="Times New Roman"/>
        </w:rPr>
        <w:lastRenderedPageBreak/>
        <w:t>w</w:t>
      </w:r>
      <w:r w:rsidR="00F264E0" w:rsidRPr="00E7587D">
        <w:rPr>
          <w:rFonts w:eastAsia="Times New Roman" w:cs="Times New Roman"/>
        </w:rPr>
        <w:t>issenschaftlichen Prüfungs- und Vergabeausschusses</w:t>
      </w:r>
      <w:r w:rsidR="00F264E0">
        <w:rPr>
          <w:rFonts w:eastAsia="Times New Roman" w:cs="Times New Roman"/>
        </w:rPr>
        <w:t xml:space="preserve"> sowie deren Stellvertreter. </w:t>
      </w:r>
      <w:r w:rsidRPr="00E7587D">
        <w:rPr>
          <w:rFonts w:eastAsia="Times New Roman" w:cs="Times New Roman"/>
        </w:rPr>
        <w:t xml:space="preserve">Eine Stimmrechtsübertragung an </w:t>
      </w:r>
      <w:r w:rsidR="00F264E0">
        <w:rPr>
          <w:rFonts w:eastAsia="Times New Roman" w:cs="Times New Roman"/>
        </w:rPr>
        <w:t xml:space="preserve">andere </w:t>
      </w:r>
      <w:r w:rsidR="004556F0">
        <w:rPr>
          <w:rFonts w:eastAsia="Times New Roman" w:cs="Times New Roman"/>
        </w:rPr>
        <w:t>Vertreter</w:t>
      </w:r>
      <w:r w:rsidR="004556F0" w:rsidRPr="00E7587D">
        <w:rPr>
          <w:rFonts w:eastAsia="Times New Roman" w:cs="Times New Roman"/>
        </w:rPr>
        <w:t xml:space="preserve"> </w:t>
      </w:r>
      <w:r w:rsidRPr="00E7587D">
        <w:rPr>
          <w:rFonts w:eastAsia="Times New Roman" w:cs="Times New Roman"/>
        </w:rPr>
        <w:t>oder andere Mitglieder ist nicht möglich. Auf Wunsch können Vertreter der Ethikkommission</w:t>
      </w:r>
      <w:r w:rsidR="000B4774">
        <w:rPr>
          <w:rFonts w:eastAsia="Times New Roman" w:cs="Times New Roman"/>
        </w:rPr>
        <w:t xml:space="preserve">, der </w:t>
      </w:r>
      <w:r w:rsidR="00F11DDF" w:rsidRPr="00F11DDF">
        <w:rPr>
          <w:rFonts w:eastAsia="Times New Roman" w:cs="Times New Roman"/>
        </w:rPr>
        <w:t>Klinische</w:t>
      </w:r>
      <w:r w:rsidR="00D528BB">
        <w:rPr>
          <w:rFonts w:eastAsia="Times New Roman" w:cs="Times New Roman"/>
        </w:rPr>
        <w:t>n</w:t>
      </w:r>
      <w:r w:rsidR="00F11DDF" w:rsidRPr="00F11DDF">
        <w:rPr>
          <w:rFonts w:eastAsia="Times New Roman" w:cs="Times New Roman"/>
        </w:rPr>
        <w:t xml:space="preserve"> Studienzentrale </w:t>
      </w:r>
      <w:r w:rsidR="00F11DDF">
        <w:rPr>
          <w:rFonts w:eastAsia="Times New Roman" w:cs="Times New Roman"/>
        </w:rPr>
        <w:t>(</w:t>
      </w:r>
      <w:r w:rsidR="00C66D42">
        <w:rPr>
          <w:rFonts w:eastAsia="Times New Roman" w:cs="Times New Roman"/>
        </w:rPr>
        <w:t>KKS)</w:t>
      </w:r>
      <w:r w:rsidR="000B4774">
        <w:rPr>
          <w:rFonts w:eastAsia="Times New Roman" w:cs="Times New Roman"/>
        </w:rPr>
        <w:t>, oder</w:t>
      </w:r>
      <w:r w:rsidRPr="00E7587D">
        <w:rPr>
          <w:rFonts w:eastAsia="Times New Roman" w:cs="Times New Roman"/>
        </w:rPr>
        <w:t xml:space="preserve"> des Datenschutzes der </w:t>
      </w:r>
      <w:r w:rsidR="00263920" w:rsidRPr="00263920">
        <w:t>UMMD</w:t>
      </w:r>
      <w:r w:rsidR="00263920" w:rsidRPr="00E7587D">
        <w:rPr>
          <w:rFonts w:eastAsia="Times New Roman" w:cs="Times New Roman"/>
        </w:rPr>
        <w:t xml:space="preserve"> </w:t>
      </w:r>
      <w:r w:rsidRPr="00E7587D">
        <w:rPr>
          <w:rFonts w:eastAsia="Times New Roman" w:cs="Times New Roman"/>
        </w:rPr>
        <w:t>eingeladen werden. Diese haben beratend</w:t>
      </w:r>
      <w:r w:rsidR="00336420">
        <w:rPr>
          <w:rFonts w:eastAsia="Times New Roman" w:cs="Times New Roman"/>
        </w:rPr>
        <w:t>e Funktion und sind nicht stimm</w:t>
      </w:r>
      <w:r w:rsidRPr="00E7587D">
        <w:rPr>
          <w:rFonts w:eastAsia="Times New Roman" w:cs="Times New Roman"/>
        </w:rPr>
        <w:t xml:space="preserve">berechtigt. Die Entscheidungsfindung erfolgt mit </w:t>
      </w:r>
      <w:r w:rsidR="00336420">
        <w:rPr>
          <w:rFonts w:eastAsia="Times New Roman" w:cs="Times New Roman"/>
        </w:rPr>
        <w:t>einfacher Mehrheit der stimmberechti</w:t>
      </w:r>
      <w:r w:rsidRPr="00E7587D">
        <w:rPr>
          <w:rFonts w:eastAsia="Times New Roman" w:cs="Times New Roman"/>
        </w:rPr>
        <w:t xml:space="preserve">gten Mitglieder. </w:t>
      </w:r>
    </w:p>
    <w:p w14:paraId="134DA809" w14:textId="77777777" w:rsidR="00FC5A8C" w:rsidRDefault="00FC5A8C" w:rsidP="00FC5A8C">
      <w:pPr>
        <w:jc w:val="both"/>
        <w:rPr>
          <w:rFonts w:eastAsia="Times New Roman" w:cs="Times New Roman"/>
        </w:rPr>
      </w:pPr>
      <w:r>
        <w:t>B</w:t>
      </w:r>
      <w:r w:rsidRPr="000E3D53">
        <w:t xml:space="preserve">ei Stimmengleichheit entscheidet der </w:t>
      </w:r>
      <w:r>
        <w:rPr>
          <w:rFonts w:eastAsia="Times New Roman" w:cs="Times New Roman"/>
        </w:rPr>
        <w:t>Vorsitzende</w:t>
      </w:r>
      <w:r w:rsidRPr="000E3D53">
        <w:t>.</w:t>
      </w:r>
      <w:r>
        <w:t xml:space="preserve"> </w:t>
      </w:r>
      <w:r w:rsidRPr="00313DC0">
        <w:t>Eine gesonderte Vergütung bzw. Aufwandsentschädigung wird für die Teilnahme an den Sitzungen nicht gezahlt</w:t>
      </w:r>
      <w:r>
        <w:t xml:space="preserve">. </w:t>
      </w:r>
    </w:p>
    <w:p w14:paraId="25341F9D" w14:textId="77777777" w:rsidR="00336420" w:rsidRDefault="00336420" w:rsidP="000505C1">
      <w:pPr>
        <w:jc w:val="both"/>
        <w:rPr>
          <w:rFonts w:eastAsia="Times New Roman" w:cs="Times New Roman"/>
        </w:rPr>
      </w:pPr>
      <w:r>
        <w:rPr>
          <w:rFonts w:eastAsia="Times New Roman" w:cs="Times New Roman"/>
        </w:rPr>
        <w:t>I</w:t>
      </w:r>
      <w:r w:rsidR="005E4A28" w:rsidRPr="00E7587D">
        <w:rPr>
          <w:rFonts w:eastAsia="Times New Roman" w:cs="Times New Roman"/>
        </w:rPr>
        <w:t>m Falle der Ablehnung einer Materialanfrage durch den Wissenschaftlichen Prüfungs- u</w:t>
      </w:r>
      <w:r>
        <w:rPr>
          <w:rFonts w:eastAsia="Times New Roman" w:cs="Times New Roman"/>
        </w:rPr>
        <w:t>nd Vergabeausschuss müssen die i</w:t>
      </w:r>
      <w:r w:rsidR="005E4A28" w:rsidRPr="00E7587D">
        <w:rPr>
          <w:rFonts w:eastAsia="Times New Roman" w:cs="Times New Roman"/>
        </w:rPr>
        <w:t xml:space="preserve">nhaltlichen Gründe, die zu dieser Ablehnung geführt haben, dargelegt werden. Als inhaltliche Gründe können z.B. die wissenschaftliche Sinnfälligkeit eines Projektes oder unzureichende wissenschaftliche Fragestellungen in Frage kommen. </w:t>
      </w:r>
    </w:p>
    <w:p w14:paraId="5BAD824E" w14:textId="1F157A28" w:rsidR="00336420" w:rsidRDefault="005E4A28" w:rsidP="000505C1">
      <w:pPr>
        <w:jc w:val="both"/>
        <w:rPr>
          <w:rFonts w:eastAsia="Times New Roman" w:cs="Times New Roman"/>
        </w:rPr>
      </w:pPr>
      <w:r w:rsidRPr="00E7587D">
        <w:rPr>
          <w:rFonts w:eastAsia="Times New Roman" w:cs="Times New Roman"/>
        </w:rPr>
        <w:t xml:space="preserve">Die </w:t>
      </w:r>
      <w:r w:rsidR="00140420">
        <w:rPr>
          <w:rFonts w:eastAsia="Times New Roman" w:cs="Times New Roman"/>
        </w:rPr>
        <w:t xml:space="preserve">ZBM </w:t>
      </w:r>
      <w:r w:rsidRPr="00E7587D">
        <w:rPr>
          <w:rFonts w:eastAsia="Times New Roman" w:cs="Times New Roman"/>
        </w:rPr>
        <w:t xml:space="preserve">stellt einen Protokollanten. Das Protokoll wird </w:t>
      </w:r>
      <w:r w:rsidR="00336420" w:rsidRPr="00E7587D">
        <w:rPr>
          <w:rFonts w:eastAsia="Times New Roman" w:cs="Times New Roman"/>
        </w:rPr>
        <w:t xml:space="preserve">den </w:t>
      </w:r>
      <w:r w:rsidR="009E6750" w:rsidRPr="00E7587D">
        <w:rPr>
          <w:rFonts w:eastAsia="Times New Roman" w:cs="Times New Roman"/>
        </w:rPr>
        <w:t xml:space="preserve">Sitzungsteilnehmern </w:t>
      </w:r>
      <w:r w:rsidR="009E6750">
        <w:rPr>
          <w:rFonts w:eastAsia="Times New Roman" w:cs="Times New Roman"/>
        </w:rPr>
        <w:t>innerhalb</w:t>
      </w:r>
      <w:r w:rsidR="00336420">
        <w:rPr>
          <w:rFonts w:eastAsia="Times New Roman" w:cs="Times New Roman"/>
        </w:rPr>
        <w:t xml:space="preserve"> von 7 W</w:t>
      </w:r>
      <w:r w:rsidRPr="00E7587D">
        <w:rPr>
          <w:rFonts w:eastAsia="Times New Roman" w:cs="Times New Roman"/>
        </w:rPr>
        <w:t xml:space="preserve">erktagen per E-Mail zu Verfügung gestellt. Alle Mitglieder behandeln die in den Sitzungen besprochenen Themen und Meinungen vertraulich. Die Kommunikation nach außen erfolgt grundsätzlich nur über </w:t>
      </w:r>
      <w:r w:rsidR="00D528BB">
        <w:rPr>
          <w:rFonts w:eastAsia="Times New Roman" w:cs="Times New Roman"/>
        </w:rPr>
        <w:t xml:space="preserve">den Vorsitzenden des Leitungsgremiums </w:t>
      </w:r>
      <w:r w:rsidR="00D528BB" w:rsidRPr="00E7587D">
        <w:rPr>
          <w:rFonts w:eastAsia="Times New Roman" w:cs="Times New Roman"/>
        </w:rPr>
        <w:t xml:space="preserve">der </w:t>
      </w:r>
      <w:r w:rsidR="00D528BB">
        <w:rPr>
          <w:rFonts w:eastAsia="Times New Roman" w:cs="Times New Roman"/>
        </w:rPr>
        <w:t>ZBM bzw. dessen Stellvertreter</w:t>
      </w:r>
      <w:r w:rsidRPr="00E7587D">
        <w:rPr>
          <w:rFonts w:eastAsia="Times New Roman" w:cs="Times New Roman"/>
        </w:rPr>
        <w:t xml:space="preserve">. </w:t>
      </w:r>
      <w:r w:rsidR="00FC5A8C">
        <w:rPr>
          <w:rFonts w:eastAsia="Times New Roman" w:cs="Times New Roman"/>
        </w:rPr>
        <w:t xml:space="preserve">Dieser leitet Beschlüsse </w:t>
      </w:r>
      <w:r w:rsidR="00FC5A8C" w:rsidRPr="00E7587D">
        <w:rPr>
          <w:rFonts w:eastAsia="Times New Roman" w:cs="Times New Roman"/>
        </w:rPr>
        <w:t>de</w:t>
      </w:r>
      <w:r w:rsidR="00FC5A8C">
        <w:rPr>
          <w:rFonts w:eastAsia="Times New Roman" w:cs="Times New Roman"/>
        </w:rPr>
        <w:t>s</w:t>
      </w:r>
      <w:r w:rsidR="00FC5A8C" w:rsidRPr="00E7587D">
        <w:rPr>
          <w:rFonts w:eastAsia="Times New Roman" w:cs="Times New Roman"/>
        </w:rPr>
        <w:t xml:space="preserve"> Wissenschaftlichen Prüfungs- u</w:t>
      </w:r>
      <w:r w:rsidR="00FC5A8C">
        <w:rPr>
          <w:rFonts w:eastAsia="Times New Roman" w:cs="Times New Roman"/>
        </w:rPr>
        <w:t>nd Vergabeausschusses zur Kenntnisnahme an die Mitglieder der CSC-Kommission weiter.</w:t>
      </w:r>
    </w:p>
    <w:p w14:paraId="2A6CD3FD" w14:textId="77777777" w:rsidR="008B7299" w:rsidRDefault="008B7299" w:rsidP="000505C1">
      <w:pPr>
        <w:jc w:val="both"/>
        <w:rPr>
          <w:rFonts w:eastAsia="Times New Roman" w:cs="Times New Roman"/>
        </w:rPr>
      </w:pPr>
    </w:p>
    <w:p w14:paraId="2C0D48BC" w14:textId="77777777" w:rsidR="009A2757" w:rsidRPr="002B4952" w:rsidRDefault="009A2757" w:rsidP="009A2757">
      <w:pPr>
        <w:jc w:val="both"/>
        <w:rPr>
          <w:rFonts w:eastAsia="Times New Roman" w:cs="Times New Roman"/>
          <w:b/>
          <w:u w:val="single"/>
        </w:rPr>
      </w:pPr>
      <w:r w:rsidRPr="002B4952">
        <w:rPr>
          <w:rFonts w:eastAsia="Times New Roman" w:cs="Times New Roman"/>
          <w:b/>
          <w:u w:val="single"/>
        </w:rPr>
        <w:t>4. Betrieb der ZBM</w:t>
      </w:r>
    </w:p>
    <w:p w14:paraId="14AC1424" w14:textId="38A31501" w:rsidR="009A2757" w:rsidRPr="002B4952" w:rsidRDefault="009A2757" w:rsidP="009A2757">
      <w:pPr>
        <w:jc w:val="both"/>
        <w:rPr>
          <w:rFonts w:eastAsia="Times New Roman" w:cs="Times New Roman"/>
        </w:rPr>
      </w:pPr>
      <w:r w:rsidRPr="002B4952">
        <w:rPr>
          <w:rFonts w:eastAsia="Times New Roman" w:cs="Times New Roman"/>
        </w:rPr>
        <w:t xml:space="preserve">Der Betrieb der ZBM wird von </w:t>
      </w:r>
      <w:r w:rsidR="00A72E4D">
        <w:rPr>
          <w:rFonts w:eastAsia="Times New Roman" w:cs="Times New Roman"/>
        </w:rPr>
        <w:t>Fakultätsm</w:t>
      </w:r>
      <w:r w:rsidRPr="002B4952">
        <w:rPr>
          <w:rFonts w:eastAsia="Times New Roman" w:cs="Times New Roman"/>
        </w:rPr>
        <w:t xml:space="preserve">itarbeitern des IKCP, des IPA, und des IMBI </w:t>
      </w:r>
      <w:r w:rsidR="00B3126A">
        <w:rPr>
          <w:rFonts w:eastAsia="Times New Roman" w:cs="Times New Roman"/>
        </w:rPr>
        <w:t xml:space="preserve">unterstützt. </w:t>
      </w:r>
      <w:r w:rsidRPr="002B4952">
        <w:rPr>
          <w:rFonts w:eastAsia="Times New Roman" w:cs="Times New Roman"/>
        </w:rPr>
        <w:t>Hierfür sind je ein Verantwortlicher für die Akquisition und Verarbeitung der Gewebeproben (IPA), ein Verantwortlicher für die flüssigen Proben (IKCP) und ein Verantwortlicher für die</w:t>
      </w:r>
      <w:r w:rsidR="004B54E2">
        <w:rPr>
          <w:rFonts w:eastAsia="Times New Roman" w:cs="Times New Roman"/>
        </w:rPr>
        <w:t xml:space="preserve"> Beratung in</w:t>
      </w:r>
      <w:r w:rsidRPr="002B4952">
        <w:rPr>
          <w:rFonts w:eastAsia="Times New Roman" w:cs="Times New Roman"/>
        </w:rPr>
        <w:t xml:space="preserve"> </w:t>
      </w:r>
      <w:r w:rsidR="00C66D42">
        <w:rPr>
          <w:rFonts w:eastAsia="Times New Roman" w:cs="Times New Roman"/>
        </w:rPr>
        <w:t>I</w:t>
      </w:r>
      <w:r w:rsidRPr="002B4952">
        <w:rPr>
          <w:rFonts w:eastAsia="Times New Roman" w:cs="Times New Roman"/>
        </w:rPr>
        <w:t>T</w:t>
      </w:r>
      <w:r w:rsidR="004B54E2">
        <w:rPr>
          <w:rFonts w:eastAsia="Times New Roman" w:cs="Times New Roman"/>
        </w:rPr>
        <w:t>-Belange</w:t>
      </w:r>
      <w:r w:rsidR="00C66D42">
        <w:rPr>
          <w:rFonts w:eastAsia="Times New Roman" w:cs="Times New Roman"/>
        </w:rPr>
        <w:t>n</w:t>
      </w:r>
      <w:r w:rsidRPr="002B4952">
        <w:rPr>
          <w:rFonts w:eastAsia="Times New Roman" w:cs="Times New Roman"/>
        </w:rPr>
        <w:t xml:space="preserve"> vorgesehen</w:t>
      </w:r>
      <w:r w:rsidR="0092668F">
        <w:rPr>
          <w:rFonts w:eastAsia="Times New Roman" w:cs="Times New Roman"/>
        </w:rPr>
        <w:t xml:space="preserve"> (I</w:t>
      </w:r>
      <w:r w:rsidR="009F43B0">
        <w:rPr>
          <w:rFonts w:eastAsia="Times New Roman" w:cs="Times New Roman"/>
        </w:rPr>
        <w:t>BM</w:t>
      </w:r>
      <w:bookmarkStart w:id="0" w:name="_GoBack"/>
      <w:bookmarkEnd w:id="0"/>
      <w:r w:rsidR="0092668F">
        <w:rPr>
          <w:rFonts w:eastAsia="Times New Roman" w:cs="Times New Roman"/>
        </w:rPr>
        <w:t>I)</w:t>
      </w:r>
      <w:r w:rsidRPr="002B4952">
        <w:rPr>
          <w:rFonts w:eastAsia="Times New Roman" w:cs="Times New Roman"/>
        </w:rPr>
        <w:t>. Diesen Personen obliegen auch die Überwa</w:t>
      </w:r>
      <w:r w:rsidR="00C66D42">
        <w:rPr>
          <w:rFonts w:eastAsia="Times New Roman" w:cs="Times New Roman"/>
        </w:rPr>
        <w:t>chung der Transportlogistik</w:t>
      </w:r>
      <w:r w:rsidRPr="002B4952">
        <w:rPr>
          <w:rFonts w:eastAsia="Times New Roman" w:cs="Times New Roman"/>
        </w:rPr>
        <w:t>, der Dokumentation sowie aller Aspekte der Qualitätssicherung. Zu ihren Aufgaben gehören weiterhin die organisatorische Abwicklung von Anfragen zu Proben und Daten</w:t>
      </w:r>
      <w:r w:rsidR="00D33216">
        <w:rPr>
          <w:rFonts w:eastAsia="Times New Roman" w:cs="Times New Roman"/>
        </w:rPr>
        <w:t xml:space="preserve"> </w:t>
      </w:r>
      <w:r w:rsidRPr="002B4952">
        <w:rPr>
          <w:rFonts w:eastAsia="Times New Roman" w:cs="Times New Roman"/>
        </w:rPr>
        <w:t xml:space="preserve">sowie die Laborleitung. Unterstützt werden diese Personen von weiteren Mitarbeitern der Institute, die u.a. Laborarbeiten sowie die dazugehörende Dokumentation vornehmen. </w:t>
      </w:r>
    </w:p>
    <w:p w14:paraId="288D5344" w14:textId="38681F68" w:rsidR="009A2757" w:rsidRPr="002B4952" w:rsidRDefault="009A2757" w:rsidP="009A2757">
      <w:pPr>
        <w:jc w:val="both"/>
        <w:rPr>
          <w:rFonts w:eastAsia="Times New Roman" w:cs="Times New Roman"/>
        </w:rPr>
      </w:pPr>
      <w:r w:rsidRPr="009E6750">
        <w:rPr>
          <w:rFonts w:eastAsia="Times New Roman" w:cs="Times New Roman"/>
        </w:rPr>
        <w:t xml:space="preserve">Die </w:t>
      </w:r>
      <w:r w:rsidR="009E6C7B" w:rsidRPr="009E6750">
        <w:rPr>
          <w:rFonts w:eastAsia="Times New Roman" w:cs="Times New Roman"/>
        </w:rPr>
        <w:t>Pflege der IT-Infrastruktur einschließlich der Schnittstellen</w:t>
      </w:r>
      <w:r w:rsidR="001B31D5" w:rsidRPr="009E6750">
        <w:rPr>
          <w:rFonts w:eastAsia="Times New Roman" w:cs="Times New Roman"/>
        </w:rPr>
        <w:t xml:space="preserve"> und</w:t>
      </w:r>
      <w:r w:rsidR="009E6C7B" w:rsidRPr="009E6750">
        <w:rPr>
          <w:rFonts w:eastAsia="Times New Roman" w:cs="Times New Roman"/>
        </w:rPr>
        <w:t xml:space="preserve"> die Datensicherung </w:t>
      </w:r>
      <w:r w:rsidRPr="009E6750">
        <w:rPr>
          <w:rFonts w:eastAsia="Times New Roman" w:cs="Times New Roman"/>
        </w:rPr>
        <w:t xml:space="preserve">erfolgt </w:t>
      </w:r>
      <w:r w:rsidR="001B31D5" w:rsidRPr="009E6750">
        <w:rPr>
          <w:rFonts w:eastAsia="Times New Roman" w:cs="Times New Roman"/>
        </w:rPr>
        <w:t xml:space="preserve">durch das </w:t>
      </w:r>
      <w:r w:rsidRPr="009E6750">
        <w:rPr>
          <w:rFonts w:eastAsia="Times New Roman" w:cs="Times New Roman"/>
        </w:rPr>
        <w:t>Medizinische Rechenzentrum (MRZ)</w:t>
      </w:r>
      <w:r w:rsidR="00A66EFE">
        <w:rPr>
          <w:rFonts w:eastAsia="Times New Roman" w:cs="Times New Roman"/>
        </w:rPr>
        <w:t xml:space="preserve"> </w:t>
      </w:r>
      <w:r w:rsidR="007F5CAB">
        <w:rPr>
          <w:rFonts w:eastAsia="Times New Roman" w:cs="Times New Roman"/>
        </w:rPr>
        <w:t>des Universitätsklinikums</w:t>
      </w:r>
      <w:r w:rsidRPr="002B4952">
        <w:rPr>
          <w:rFonts w:eastAsia="Times New Roman" w:cs="Times New Roman"/>
        </w:rPr>
        <w:t xml:space="preserve">. Die </w:t>
      </w:r>
      <w:r w:rsidRPr="0092668F">
        <w:rPr>
          <w:rFonts w:eastAsia="Times New Roman" w:cs="Times New Roman"/>
        </w:rPr>
        <w:t>benötigte Infrastruktur wird dafür vom MRZ bereitgestellt</w:t>
      </w:r>
      <w:r w:rsidRPr="002B4952">
        <w:rPr>
          <w:rFonts w:eastAsia="Times New Roman" w:cs="Times New Roman"/>
        </w:rPr>
        <w:t xml:space="preserve">. </w:t>
      </w:r>
      <w:r w:rsidR="001B31D5" w:rsidRPr="009E6750">
        <w:rPr>
          <w:rFonts w:eastAsia="Times New Roman" w:cs="Times New Roman"/>
        </w:rPr>
        <w:t>Das IBMI wirkt in beratender Funktion</w:t>
      </w:r>
      <w:r w:rsidR="009E6750" w:rsidRPr="009E6750">
        <w:rPr>
          <w:rFonts w:eastAsia="Times New Roman" w:cs="Times New Roman"/>
        </w:rPr>
        <w:t>. I</w:t>
      </w:r>
      <w:r w:rsidR="001B31D5" w:rsidRPr="009E6750">
        <w:rPr>
          <w:rFonts w:eastAsia="Times New Roman" w:cs="Times New Roman"/>
        </w:rPr>
        <w:t xml:space="preserve">nsbesondere zu den notwendigen </w:t>
      </w:r>
      <w:r w:rsidR="009E6750" w:rsidRPr="009E6750">
        <w:rPr>
          <w:rFonts w:eastAsia="Times New Roman" w:cs="Times New Roman"/>
        </w:rPr>
        <w:t xml:space="preserve">Maßnahmen </w:t>
      </w:r>
      <w:r w:rsidR="001B31D5" w:rsidRPr="009E6750">
        <w:rPr>
          <w:rFonts w:eastAsia="Times New Roman" w:cs="Times New Roman"/>
        </w:rPr>
        <w:t xml:space="preserve">Projekte statistisch zu planen, die Forschungsdaten auszuwerten, ausgewertete Daten zu archivieren und </w:t>
      </w:r>
      <w:r w:rsidR="00A66EFE" w:rsidRPr="009E6750">
        <w:rPr>
          <w:rFonts w:eastAsia="Times New Roman" w:cs="Times New Roman"/>
        </w:rPr>
        <w:t>ggfls.</w:t>
      </w:r>
      <w:r w:rsidR="001B31D5" w:rsidRPr="009E6750">
        <w:rPr>
          <w:rFonts w:eastAsia="Times New Roman" w:cs="Times New Roman"/>
        </w:rPr>
        <w:t xml:space="preserve"> </w:t>
      </w:r>
      <w:r w:rsidR="009E6750" w:rsidRPr="009E6750">
        <w:rPr>
          <w:rFonts w:eastAsia="Times New Roman" w:cs="Times New Roman"/>
        </w:rPr>
        <w:t xml:space="preserve">zu transferieren, sowie </w:t>
      </w:r>
      <w:r w:rsidR="001B31D5" w:rsidRPr="009E6750">
        <w:rPr>
          <w:rFonts w:eastAsia="Times New Roman" w:cs="Times New Roman"/>
        </w:rPr>
        <w:t>erforderlichen SOP</w:t>
      </w:r>
      <w:r w:rsidR="009E6750" w:rsidRPr="009E6750">
        <w:rPr>
          <w:rFonts w:eastAsia="Times New Roman" w:cs="Times New Roman"/>
        </w:rPr>
        <w:t>´s</w:t>
      </w:r>
      <w:r w:rsidR="001B31D5" w:rsidRPr="009E6750">
        <w:rPr>
          <w:rFonts w:eastAsia="Times New Roman" w:cs="Times New Roman"/>
        </w:rPr>
        <w:t xml:space="preserve"> zu erstellen. Hier wird eine enge Zusammenarbeit mit den noch auf dem Campus aufzubauenden Medizin-Informatik-Infrastrukturen angestrebt. Näheres regeln zusätzliche Bestimmungen.</w:t>
      </w:r>
      <w:r w:rsidR="001B31D5">
        <w:rPr>
          <w:rFonts w:eastAsia="Times New Roman" w:cs="Times New Roman"/>
        </w:rPr>
        <w:t xml:space="preserve"> </w:t>
      </w:r>
    </w:p>
    <w:p w14:paraId="50C0154B" w14:textId="77777777" w:rsidR="009A2757" w:rsidRDefault="009A2757" w:rsidP="000505C1">
      <w:pPr>
        <w:jc w:val="both"/>
        <w:rPr>
          <w:rFonts w:eastAsia="Times New Roman" w:cs="Times New Roman"/>
        </w:rPr>
      </w:pPr>
    </w:p>
    <w:p w14:paraId="73FDC3EC" w14:textId="77777777" w:rsidR="00BF12B5" w:rsidRPr="00A526D6" w:rsidRDefault="00A526D6" w:rsidP="000505C1">
      <w:pPr>
        <w:jc w:val="both"/>
        <w:rPr>
          <w:rFonts w:eastAsia="Times New Roman" w:cs="Times New Roman"/>
          <w:b/>
          <w:u w:val="single"/>
        </w:rPr>
      </w:pPr>
      <w:r w:rsidRPr="00A526D6">
        <w:rPr>
          <w:rFonts w:eastAsia="Times New Roman" w:cs="Times New Roman"/>
          <w:b/>
          <w:u w:val="single"/>
        </w:rPr>
        <w:t>5. Biobankgeheimnis</w:t>
      </w:r>
    </w:p>
    <w:p w14:paraId="6952213A" w14:textId="77777777" w:rsidR="008B78BF" w:rsidRDefault="008B78BF" w:rsidP="000505C1">
      <w:pPr>
        <w:jc w:val="both"/>
      </w:pPr>
      <w:r>
        <w:t xml:space="preserve">Spender, die Proben und Daten zur Verfügung stellen, geben umfangreiche und mitunter sensible Informationen zu ihrer Person preis und sind von daher in ihren Persönlichkeitsrechten besonders schützenswert. Das </w:t>
      </w:r>
      <w:r w:rsidR="00BF12B5">
        <w:t xml:space="preserve">Biobankgeheimnis </w:t>
      </w:r>
      <w:r>
        <w:t>dient zur Sicherung der</w:t>
      </w:r>
      <w:r w:rsidR="00BF12B5">
        <w:t xml:space="preserve"> </w:t>
      </w:r>
      <w:r>
        <w:t>von</w:t>
      </w:r>
      <w:r w:rsidR="00BF12B5">
        <w:t xml:space="preserve"> </w:t>
      </w:r>
      <w:r>
        <w:t>der ZBM</w:t>
      </w:r>
      <w:r w:rsidR="00BF12B5">
        <w:t xml:space="preserve"> gespeicherten oder von deren Betreibern weitergegebenen Proben und Daten gegen alle Zugriffe, die nicht durch den Zweck wissenschaftlicher Forschung legitimiert sind. Das Biobankgeheimnis schützt so</w:t>
      </w:r>
      <w:r>
        <w:t>mit</w:t>
      </w:r>
      <w:r w:rsidR="00BF12B5">
        <w:t xml:space="preserve"> die Persönlichkeitsrechte und das Recht auf informationelle Selbstbestimmung der Spender gegen privaten Missbrauch sowie gegen hoheitliche Eingriffe. </w:t>
      </w:r>
      <w:r w:rsidR="00E451B8">
        <w:t xml:space="preserve">Bestandteile des </w:t>
      </w:r>
      <w:r w:rsidR="00446309">
        <w:t>Biobankgeheimnisses</w:t>
      </w:r>
      <w:r w:rsidR="00E451B8">
        <w:t xml:space="preserve"> sind:</w:t>
      </w:r>
    </w:p>
    <w:p w14:paraId="0ED1AEE0" w14:textId="77777777" w:rsidR="00A526D6" w:rsidRDefault="00A526D6" w:rsidP="000505C1">
      <w:pPr>
        <w:jc w:val="both"/>
      </w:pPr>
      <w:r>
        <w:lastRenderedPageBreak/>
        <w:t xml:space="preserve">a) Das Biobankgeheimnis gilt ab der Gewinnung der Proben und Erhebung zugehöriger Daten für die Dauer ihrer Existenz. </w:t>
      </w:r>
    </w:p>
    <w:p w14:paraId="1D2E8412" w14:textId="77777777" w:rsidR="00A526D6" w:rsidRDefault="00A526D6" w:rsidP="000505C1">
      <w:pPr>
        <w:jc w:val="both"/>
      </w:pPr>
      <w:r>
        <w:t xml:space="preserve">b) Die Verarbeitung und Übermittlung von Proben und zugehörigen Daten ist allein auf die Zwecke wissenschaftlicher Forschung begrenzt. </w:t>
      </w:r>
    </w:p>
    <w:p w14:paraId="1C8D5EF6" w14:textId="77777777" w:rsidR="00A526D6" w:rsidRDefault="00A526D6" w:rsidP="000505C1">
      <w:pPr>
        <w:jc w:val="both"/>
      </w:pPr>
      <w:r>
        <w:t xml:space="preserve">c) Forschungsexternen Personen und Stellen ist es untersagt, auf </w:t>
      </w:r>
      <w:r w:rsidR="00A72E4D">
        <w:t>p</w:t>
      </w:r>
      <w:r>
        <w:t>robenbezogene Informationen zuzugreifen.</w:t>
      </w:r>
    </w:p>
    <w:p w14:paraId="7680D496" w14:textId="77777777" w:rsidR="00A526D6" w:rsidRDefault="00A526D6" w:rsidP="000505C1">
      <w:pPr>
        <w:jc w:val="both"/>
      </w:pPr>
      <w:r>
        <w:t xml:space="preserve">d) Der Gebrauch und die Weitergabe von anonymisierten und pseudonymisierten Proben und Daten </w:t>
      </w:r>
      <w:r w:rsidR="00E451B8">
        <w:t xml:space="preserve">wird durch ein </w:t>
      </w:r>
      <w:r>
        <w:rPr>
          <w:rFonts w:eastAsia="Times New Roman" w:cs="Times New Roman"/>
        </w:rPr>
        <w:t>Material Tra</w:t>
      </w:r>
      <w:r w:rsidRPr="00E7587D">
        <w:rPr>
          <w:rFonts w:eastAsia="Times New Roman" w:cs="Times New Roman"/>
        </w:rPr>
        <w:t xml:space="preserve">nsfer Agreement </w:t>
      </w:r>
      <w:r>
        <w:rPr>
          <w:rFonts w:eastAsia="Times New Roman" w:cs="Times New Roman"/>
        </w:rPr>
        <w:t>(</w:t>
      </w:r>
      <w:r w:rsidRPr="00E7587D">
        <w:rPr>
          <w:rFonts w:eastAsia="Times New Roman" w:cs="Times New Roman"/>
        </w:rPr>
        <w:t>MTA</w:t>
      </w:r>
      <w:r>
        <w:rPr>
          <w:rFonts w:eastAsia="Times New Roman" w:cs="Times New Roman"/>
        </w:rPr>
        <w:t>)</w:t>
      </w:r>
      <w:r w:rsidRPr="00E7587D">
        <w:rPr>
          <w:rFonts w:eastAsia="Times New Roman" w:cs="Times New Roman"/>
        </w:rPr>
        <w:t xml:space="preserve"> zwischen </w:t>
      </w:r>
      <w:r>
        <w:rPr>
          <w:rFonts w:eastAsia="Times New Roman" w:cs="Times New Roman"/>
        </w:rPr>
        <w:t xml:space="preserve">ZBM und </w:t>
      </w:r>
      <w:r w:rsidRPr="00263920">
        <w:t>UMMD</w:t>
      </w:r>
      <w:r>
        <w:rPr>
          <w:rFonts w:eastAsia="Times New Roman" w:cs="Times New Roman"/>
        </w:rPr>
        <w:t>-internen bzw. externen Kooperationspartnern</w:t>
      </w:r>
      <w:r w:rsidR="00E451B8">
        <w:rPr>
          <w:rFonts w:eastAsia="Times New Roman" w:cs="Times New Roman"/>
        </w:rPr>
        <w:t xml:space="preserve"> bestimmungsmäßig beschränkt.</w:t>
      </w:r>
    </w:p>
    <w:p w14:paraId="47687ACC" w14:textId="77777777" w:rsidR="00A526D6" w:rsidRDefault="00A526D6" w:rsidP="000505C1">
      <w:pPr>
        <w:jc w:val="both"/>
      </w:pPr>
      <w:r>
        <w:t>e) Eine Weitergabe personenbezogener Proben und Daten innerhalb der Wissenschaft erfolgt nur, soweit dies für Forschungszwecke erforderlich ist.</w:t>
      </w:r>
    </w:p>
    <w:p w14:paraId="0E3BCB24" w14:textId="77777777" w:rsidR="00BF12B5" w:rsidRDefault="00BF12B5" w:rsidP="000505C1">
      <w:pPr>
        <w:jc w:val="both"/>
        <w:rPr>
          <w:rFonts w:eastAsia="Times New Roman" w:cs="Times New Roman"/>
        </w:rPr>
      </w:pPr>
    </w:p>
    <w:p w14:paraId="175C1683" w14:textId="7BD65636" w:rsidR="004C169E" w:rsidRDefault="004C169E" w:rsidP="000505C1">
      <w:pPr>
        <w:jc w:val="both"/>
        <w:rPr>
          <w:rFonts w:eastAsia="Times New Roman" w:cs="Times New Roman"/>
          <w:b/>
          <w:u w:val="single"/>
        </w:rPr>
      </w:pPr>
      <w:r>
        <w:rPr>
          <w:rFonts w:eastAsia="Times New Roman" w:cs="Times New Roman"/>
          <w:b/>
          <w:u w:val="single"/>
        </w:rPr>
        <w:t>6. Nutzung der ZBM</w:t>
      </w:r>
    </w:p>
    <w:p w14:paraId="296E603A" w14:textId="534C5445" w:rsidR="00597380" w:rsidRPr="009E6750" w:rsidRDefault="004C169E" w:rsidP="00597380">
      <w:pPr>
        <w:jc w:val="both"/>
        <w:rPr>
          <w:rFonts w:eastAsia="Times New Roman" w:cs="Times New Roman"/>
          <w:b/>
          <w:u w:val="single"/>
        </w:rPr>
      </w:pPr>
      <w:r w:rsidRPr="009E6750">
        <w:rPr>
          <w:rFonts w:eastAsia="Times New Roman" w:cs="Times New Roman"/>
        </w:rPr>
        <w:t xml:space="preserve">Die Nutzung der ZBM zur Proben- und Datensammlung bzw. –verwaltung und/oder -ausgabe muss vom Projektleiter schriftlich unter Verwendung des von der ZBM bereitgestellten Formblatts beantragt werden. </w:t>
      </w:r>
      <w:r w:rsidR="00597380" w:rsidRPr="009E6750">
        <w:rPr>
          <w:rFonts w:eastAsia="Times New Roman" w:cs="Times New Roman"/>
        </w:rPr>
        <w:t>Über den Antrag entscheidet der Wissenschaftliche Prüfungs- und Vergabeausschuss der ZBM. Bei positivem Votum des Wissenschaftlichen Prüfungs- und Vergabeausschusses wird ein</w:t>
      </w:r>
      <w:r w:rsidR="0092668F">
        <w:rPr>
          <w:rFonts w:eastAsia="Times New Roman" w:cs="Times New Roman"/>
        </w:rPr>
        <w:t xml:space="preserve"> Kooperationsvertrag</w:t>
      </w:r>
      <w:r w:rsidR="00597380" w:rsidRPr="009E6750">
        <w:rPr>
          <w:rFonts w:eastAsia="Times New Roman" w:cs="Times New Roman"/>
        </w:rPr>
        <w:t xml:space="preserve"> zwischen ZBM und </w:t>
      </w:r>
      <w:r w:rsidR="00597380" w:rsidRPr="009E6750">
        <w:t>UMMD</w:t>
      </w:r>
      <w:r w:rsidR="00597380" w:rsidRPr="009E6750">
        <w:rPr>
          <w:rFonts w:eastAsia="Times New Roman" w:cs="Times New Roman"/>
        </w:rPr>
        <w:t>-internen bzw. externen Kooperationspartnern geschlossen.</w:t>
      </w:r>
    </w:p>
    <w:p w14:paraId="4A699990" w14:textId="49103D1A" w:rsidR="00597380" w:rsidRPr="009E6750" w:rsidRDefault="00597380" w:rsidP="00597380">
      <w:pPr>
        <w:jc w:val="both"/>
        <w:rPr>
          <w:rFonts w:eastAsia="Times New Roman" w:cs="Times New Roman"/>
        </w:rPr>
      </w:pPr>
      <w:r w:rsidRPr="009E6750">
        <w:rPr>
          <w:rFonts w:eastAsia="Times New Roman" w:cs="Times New Roman"/>
        </w:rPr>
        <w:t>Falls der Projektverantwortliche aus dem Dienst ausscheidet, muss eine Meldung an die ZBM stattfinden und eine Übergabe des Projektes dokumentiert werden, sowie ein neuer Verantwortlicher benannt werden.</w:t>
      </w:r>
    </w:p>
    <w:p w14:paraId="188CADE4" w14:textId="77777777" w:rsidR="004C169E" w:rsidRDefault="004C169E" w:rsidP="000505C1">
      <w:pPr>
        <w:jc w:val="both"/>
        <w:rPr>
          <w:rFonts w:eastAsia="Times New Roman" w:cs="Times New Roman"/>
          <w:b/>
          <w:u w:val="single"/>
        </w:rPr>
      </w:pPr>
    </w:p>
    <w:p w14:paraId="26ECCE31" w14:textId="7ECBC286" w:rsidR="00D56490" w:rsidRPr="00D56490" w:rsidRDefault="00597380" w:rsidP="000505C1">
      <w:pPr>
        <w:jc w:val="both"/>
        <w:rPr>
          <w:rFonts w:eastAsia="Times New Roman" w:cs="Times New Roman"/>
          <w:b/>
          <w:u w:val="single"/>
        </w:rPr>
      </w:pPr>
      <w:r>
        <w:rPr>
          <w:rFonts w:eastAsia="Times New Roman" w:cs="Times New Roman"/>
          <w:b/>
          <w:u w:val="single"/>
        </w:rPr>
        <w:t>7</w:t>
      </w:r>
      <w:r w:rsidR="00D56490" w:rsidRPr="00D56490">
        <w:rPr>
          <w:rFonts w:eastAsia="Times New Roman" w:cs="Times New Roman"/>
          <w:b/>
          <w:u w:val="single"/>
        </w:rPr>
        <w:t xml:space="preserve">. </w:t>
      </w:r>
      <w:r w:rsidR="005E4A28" w:rsidRPr="00D56490">
        <w:rPr>
          <w:rFonts w:eastAsia="Times New Roman" w:cs="Times New Roman"/>
          <w:b/>
          <w:u w:val="single"/>
        </w:rPr>
        <w:t>Einlagerung von bestehenden Probensammlungen/</w:t>
      </w:r>
      <w:r w:rsidR="008B7299" w:rsidRPr="00D56490">
        <w:rPr>
          <w:rFonts w:eastAsia="Times New Roman" w:cs="Times New Roman"/>
          <w:b/>
          <w:u w:val="single"/>
        </w:rPr>
        <w:t>Projektb</w:t>
      </w:r>
      <w:r w:rsidR="005E4A28" w:rsidRPr="00D56490">
        <w:rPr>
          <w:rFonts w:eastAsia="Times New Roman" w:cs="Times New Roman"/>
          <w:b/>
          <w:u w:val="single"/>
        </w:rPr>
        <w:t xml:space="preserve">iobanken </w:t>
      </w:r>
    </w:p>
    <w:p w14:paraId="65AEE46C" w14:textId="5C770874" w:rsidR="007F5CAB" w:rsidRDefault="005E4A28" w:rsidP="000505C1">
      <w:pPr>
        <w:jc w:val="both"/>
        <w:rPr>
          <w:rFonts w:eastAsia="Times New Roman" w:cs="Times New Roman"/>
        </w:rPr>
      </w:pPr>
      <w:r w:rsidRPr="00E7587D">
        <w:rPr>
          <w:rFonts w:eastAsia="Times New Roman" w:cs="Times New Roman"/>
        </w:rPr>
        <w:t xml:space="preserve">Eine Hauptaufgabe der </w:t>
      </w:r>
      <w:r w:rsidR="00140420">
        <w:rPr>
          <w:rFonts w:eastAsia="Times New Roman" w:cs="Times New Roman"/>
        </w:rPr>
        <w:t xml:space="preserve">ZBM </w:t>
      </w:r>
      <w:r w:rsidRPr="00E7587D">
        <w:rPr>
          <w:rFonts w:eastAsia="Times New Roman" w:cs="Times New Roman"/>
        </w:rPr>
        <w:t xml:space="preserve">ist die Zusammenfassung bestehender und zukünftiger Probensammlungen und Projektbiobanken. Damit soll </w:t>
      </w:r>
      <w:r w:rsidR="008B7299">
        <w:rPr>
          <w:rFonts w:eastAsia="Times New Roman" w:cs="Times New Roman"/>
        </w:rPr>
        <w:t xml:space="preserve">innerhalb der </w:t>
      </w:r>
      <w:r w:rsidR="00263920" w:rsidRPr="00263920">
        <w:t>UMMD</w:t>
      </w:r>
      <w:r w:rsidR="00263920" w:rsidRPr="00E7587D">
        <w:rPr>
          <w:rFonts w:eastAsia="Times New Roman" w:cs="Times New Roman"/>
        </w:rPr>
        <w:t xml:space="preserve"> </w:t>
      </w:r>
      <w:r w:rsidRPr="00E7587D">
        <w:rPr>
          <w:rFonts w:eastAsia="Times New Roman" w:cs="Times New Roman"/>
        </w:rPr>
        <w:t xml:space="preserve">sichergestellt werden, dass </w:t>
      </w:r>
    </w:p>
    <w:p w14:paraId="017DED0A" w14:textId="77777777" w:rsidR="007F5CAB" w:rsidRPr="00A72E4D" w:rsidRDefault="005E4A28" w:rsidP="00A72E4D">
      <w:pPr>
        <w:pStyle w:val="Listenabsatz"/>
        <w:numPr>
          <w:ilvl w:val="0"/>
          <w:numId w:val="10"/>
        </w:numPr>
        <w:ind w:left="284" w:hanging="284"/>
        <w:jc w:val="both"/>
        <w:rPr>
          <w:rFonts w:eastAsia="Times New Roman" w:cs="Times New Roman"/>
        </w:rPr>
      </w:pPr>
      <w:r w:rsidRPr="00A72E4D">
        <w:rPr>
          <w:rFonts w:eastAsia="Times New Roman" w:cs="Times New Roman"/>
        </w:rPr>
        <w:t xml:space="preserve">Proben auf einem einheitlich hohen Qualitätsniveau aufgearbeitet und gelagert werden, dass </w:t>
      </w:r>
    </w:p>
    <w:p w14:paraId="56FB3807" w14:textId="77777777" w:rsidR="007F5CAB" w:rsidRPr="00A72E4D" w:rsidRDefault="005E4A28" w:rsidP="00A72E4D">
      <w:pPr>
        <w:pStyle w:val="Listenabsatz"/>
        <w:numPr>
          <w:ilvl w:val="0"/>
          <w:numId w:val="10"/>
        </w:numPr>
        <w:ind w:left="284" w:hanging="284"/>
        <w:jc w:val="both"/>
        <w:rPr>
          <w:rFonts w:eastAsia="Times New Roman" w:cs="Times New Roman"/>
        </w:rPr>
      </w:pPr>
      <w:r w:rsidRPr="00A72E4D">
        <w:rPr>
          <w:rFonts w:eastAsia="Times New Roman" w:cs="Times New Roman"/>
        </w:rPr>
        <w:t xml:space="preserve">die Weitergabe von Proben nach einheitlichen und nachvollziehbaren Grundsätzen erfolgt, dass </w:t>
      </w:r>
    </w:p>
    <w:p w14:paraId="7EA14280" w14:textId="77777777" w:rsidR="007F5CAB" w:rsidRPr="00A72E4D" w:rsidRDefault="00A72E4D" w:rsidP="00A72E4D">
      <w:pPr>
        <w:pStyle w:val="Listenabsatz"/>
        <w:numPr>
          <w:ilvl w:val="0"/>
          <w:numId w:val="10"/>
        </w:numPr>
        <w:ind w:left="284" w:hanging="284"/>
        <w:jc w:val="both"/>
        <w:rPr>
          <w:rFonts w:eastAsia="Times New Roman" w:cs="Times New Roman"/>
        </w:rPr>
      </w:pPr>
      <w:r w:rsidRPr="00A72E4D">
        <w:rPr>
          <w:rFonts w:eastAsia="Times New Roman" w:cs="Times New Roman"/>
        </w:rPr>
        <w:t>M</w:t>
      </w:r>
      <w:r w:rsidR="005E4A28" w:rsidRPr="00A72E4D">
        <w:rPr>
          <w:rFonts w:eastAsia="Times New Roman" w:cs="Times New Roman"/>
        </w:rPr>
        <w:t xml:space="preserve">ehrkosten durch den Betrieb von verschiedenen dezentralen Biobanken vermieden werden und dass </w:t>
      </w:r>
    </w:p>
    <w:p w14:paraId="0B812BA1" w14:textId="77777777" w:rsidR="007F5CAB" w:rsidRPr="00A72E4D" w:rsidRDefault="005E4A28" w:rsidP="00A72E4D">
      <w:pPr>
        <w:pStyle w:val="Listenabsatz"/>
        <w:numPr>
          <w:ilvl w:val="0"/>
          <w:numId w:val="10"/>
        </w:numPr>
        <w:ind w:left="284" w:hanging="284"/>
        <w:jc w:val="both"/>
        <w:rPr>
          <w:rFonts w:eastAsia="Times New Roman" w:cs="Times New Roman"/>
        </w:rPr>
      </w:pPr>
      <w:r w:rsidRPr="00A72E4D">
        <w:rPr>
          <w:rFonts w:eastAsia="Times New Roman" w:cs="Times New Roman"/>
        </w:rPr>
        <w:t xml:space="preserve">eine nachhaltige und sichere Lagerung von </w:t>
      </w:r>
      <w:r w:rsidR="00795A34" w:rsidRPr="00A72E4D">
        <w:rPr>
          <w:rFonts w:eastAsia="Times New Roman" w:cs="Times New Roman"/>
        </w:rPr>
        <w:t xml:space="preserve">Proben </w:t>
      </w:r>
      <w:r w:rsidRPr="00A72E4D">
        <w:rPr>
          <w:rFonts w:eastAsia="Times New Roman" w:cs="Times New Roman"/>
        </w:rPr>
        <w:t xml:space="preserve">und Daten auch nach Ende von Projektlaufzeiten gewährleistet ist. </w:t>
      </w:r>
    </w:p>
    <w:p w14:paraId="75736E2A" w14:textId="232D6FD9" w:rsidR="007F5CAB" w:rsidRPr="00A42DC6" w:rsidRDefault="007F5CAB" w:rsidP="00A42DC6">
      <w:pPr>
        <w:jc w:val="both"/>
        <w:rPr>
          <w:rFonts w:eastAsia="Times New Roman" w:cs="Times New Roman"/>
        </w:rPr>
      </w:pPr>
    </w:p>
    <w:p w14:paraId="685647AD" w14:textId="77777777" w:rsidR="008B7299" w:rsidRPr="009E6750" w:rsidRDefault="00205497" w:rsidP="007F5CAB">
      <w:pPr>
        <w:jc w:val="both"/>
        <w:rPr>
          <w:rFonts w:eastAsia="Times New Roman" w:cs="Times New Roman"/>
        </w:rPr>
      </w:pPr>
      <w:r w:rsidRPr="009E6750">
        <w:rPr>
          <w:rFonts w:eastAsia="Times New Roman" w:cs="Times New Roman"/>
        </w:rPr>
        <w:t>Externe Proben- und/oder Datensammlungen bzw. Projektbiobanken können im Rahmen von Forschungskooperationen durch die ZBM verwaltet und eingelagert werden.</w:t>
      </w:r>
    </w:p>
    <w:p w14:paraId="0A8A479A" w14:textId="785559AC" w:rsidR="00A42DC6" w:rsidRPr="009E6750" w:rsidRDefault="00A42DC6" w:rsidP="00A42DC6">
      <w:pPr>
        <w:jc w:val="both"/>
        <w:rPr>
          <w:rFonts w:eastAsia="Times New Roman" w:cs="Times New Roman"/>
        </w:rPr>
      </w:pPr>
      <w:r w:rsidRPr="009E6750">
        <w:rPr>
          <w:rFonts w:eastAsia="Times New Roman" w:cs="Times New Roman"/>
        </w:rPr>
        <w:t xml:space="preserve">Die Nutzung der ZBM muss vom Projektleiter schriftlich unter Verwendung des von der ZBM bereitgestellten Formblatts beantragt werden. </w:t>
      </w:r>
      <w:r w:rsidR="005E4A28" w:rsidRPr="009E6750">
        <w:rPr>
          <w:rFonts w:eastAsia="Times New Roman" w:cs="Times New Roman"/>
        </w:rPr>
        <w:t xml:space="preserve">Die </w:t>
      </w:r>
      <w:r w:rsidR="00205497" w:rsidRPr="009E6750">
        <w:rPr>
          <w:rFonts w:eastAsia="Times New Roman" w:cs="Times New Roman"/>
        </w:rPr>
        <w:t xml:space="preserve">Zusammenfassung und </w:t>
      </w:r>
      <w:r w:rsidR="00D33216" w:rsidRPr="009E6750">
        <w:rPr>
          <w:rFonts w:eastAsia="Times New Roman" w:cs="Times New Roman"/>
        </w:rPr>
        <w:t xml:space="preserve">Weitergabe von eingelagerten </w:t>
      </w:r>
      <w:r w:rsidR="005E4A28" w:rsidRPr="009E6750">
        <w:rPr>
          <w:rFonts w:eastAsia="Times New Roman" w:cs="Times New Roman"/>
        </w:rPr>
        <w:t>Proben aus bestehenden/zukünftigen Probensammlungen/Projektbiob</w:t>
      </w:r>
      <w:r w:rsidR="008B7299" w:rsidRPr="009E6750">
        <w:rPr>
          <w:rFonts w:eastAsia="Times New Roman" w:cs="Times New Roman"/>
        </w:rPr>
        <w:t>anken kann nur unter folgenden V</w:t>
      </w:r>
      <w:r w:rsidR="00D56490" w:rsidRPr="009E6750">
        <w:rPr>
          <w:rFonts w:eastAsia="Times New Roman" w:cs="Times New Roman"/>
        </w:rPr>
        <w:t xml:space="preserve">oraussetzungen </w:t>
      </w:r>
      <w:r w:rsidR="005E4A28" w:rsidRPr="009E6750">
        <w:rPr>
          <w:rFonts w:eastAsia="Times New Roman" w:cs="Times New Roman"/>
        </w:rPr>
        <w:t xml:space="preserve">erfolgen: </w:t>
      </w:r>
    </w:p>
    <w:p w14:paraId="399CD2BB" w14:textId="3539FC3C" w:rsidR="00A42DC6" w:rsidRPr="009E6750" w:rsidRDefault="00A42DC6" w:rsidP="00A42DC6">
      <w:pPr>
        <w:pStyle w:val="Listenabsatz"/>
        <w:numPr>
          <w:ilvl w:val="0"/>
          <w:numId w:val="11"/>
        </w:numPr>
        <w:ind w:left="284" w:hanging="284"/>
        <w:jc w:val="both"/>
        <w:rPr>
          <w:rFonts w:eastAsia="Times New Roman" w:cs="Times New Roman"/>
        </w:rPr>
      </w:pPr>
      <w:r w:rsidRPr="009E6750">
        <w:rPr>
          <w:rFonts w:eastAsia="Times New Roman" w:cs="Times New Roman"/>
        </w:rPr>
        <w:t>Positives Votum des Wissenschaftlichen Prüfungs- und Vergabeausschusses zur der ZBM</w:t>
      </w:r>
    </w:p>
    <w:p w14:paraId="55C62530" w14:textId="7FC16717" w:rsidR="007F5CAB" w:rsidRPr="009E6750" w:rsidRDefault="005E4A28" w:rsidP="00A72E4D">
      <w:pPr>
        <w:pStyle w:val="Listenabsatz"/>
        <w:numPr>
          <w:ilvl w:val="0"/>
          <w:numId w:val="11"/>
        </w:numPr>
        <w:ind w:left="284" w:hanging="284"/>
        <w:jc w:val="both"/>
        <w:rPr>
          <w:rFonts w:eastAsia="Times New Roman" w:cs="Times New Roman"/>
        </w:rPr>
      </w:pPr>
      <w:r w:rsidRPr="009E6750">
        <w:rPr>
          <w:rFonts w:eastAsia="Times New Roman" w:cs="Times New Roman"/>
        </w:rPr>
        <w:t>Zustimmung des für die Proben verantwortlichen Projektleiters</w:t>
      </w:r>
      <w:r w:rsidR="00205497" w:rsidRPr="009E6750">
        <w:rPr>
          <w:rFonts w:eastAsia="Times New Roman" w:cs="Times New Roman"/>
        </w:rPr>
        <w:t xml:space="preserve">/Verbundes </w:t>
      </w:r>
      <w:r w:rsidRPr="009E6750">
        <w:rPr>
          <w:rFonts w:eastAsia="Times New Roman" w:cs="Times New Roman"/>
        </w:rPr>
        <w:t xml:space="preserve">und </w:t>
      </w:r>
    </w:p>
    <w:p w14:paraId="2D8D8784" w14:textId="5825DB20" w:rsidR="00077A46" w:rsidRPr="009E6750" w:rsidRDefault="005E4A28" w:rsidP="00A72E4D">
      <w:pPr>
        <w:pStyle w:val="Listenabsatz"/>
        <w:numPr>
          <w:ilvl w:val="0"/>
          <w:numId w:val="11"/>
        </w:numPr>
        <w:ind w:left="284" w:hanging="284"/>
        <w:jc w:val="both"/>
        <w:rPr>
          <w:rFonts w:eastAsia="Times New Roman" w:cs="Times New Roman"/>
        </w:rPr>
      </w:pPr>
      <w:r w:rsidRPr="009E6750">
        <w:rPr>
          <w:rFonts w:eastAsia="Times New Roman" w:cs="Times New Roman"/>
        </w:rPr>
        <w:t xml:space="preserve">Berücksichtigung der Vorgaben in der </w:t>
      </w:r>
      <w:r w:rsidR="00FB193D" w:rsidRPr="009E6750">
        <w:rPr>
          <w:rFonts w:eastAsia="Times New Roman" w:cs="Times New Roman"/>
        </w:rPr>
        <w:t>Patienten-/Probanden</w:t>
      </w:r>
      <w:r w:rsidRPr="009E6750">
        <w:rPr>
          <w:rFonts w:eastAsia="Times New Roman" w:cs="Times New Roman"/>
        </w:rPr>
        <w:t>einwilligung.</w:t>
      </w:r>
    </w:p>
    <w:p w14:paraId="64ED3E3D" w14:textId="35E05832" w:rsidR="00D20886" w:rsidRPr="009E6750" w:rsidRDefault="00D20886" w:rsidP="00D20886">
      <w:pPr>
        <w:pStyle w:val="Listenabsatz"/>
        <w:numPr>
          <w:ilvl w:val="0"/>
          <w:numId w:val="11"/>
        </w:numPr>
        <w:ind w:left="284" w:hanging="284"/>
        <w:jc w:val="both"/>
        <w:rPr>
          <w:rFonts w:eastAsia="Times New Roman" w:cs="Times New Roman"/>
        </w:rPr>
      </w:pPr>
      <w:r w:rsidRPr="009E6750">
        <w:rPr>
          <w:rFonts w:eastAsia="Times New Roman" w:cs="Times New Roman"/>
        </w:rPr>
        <w:t xml:space="preserve">Abschluss eines Material Transfer Agreement (MTA) zwischen ZBM und </w:t>
      </w:r>
      <w:r w:rsidRPr="009E6750">
        <w:t>UMMD</w:t>
      </w:r>
      <w:r w:rsidRPr="009E6750">
        <w:rPr>
          <w:rFonts w:eastAsia="Times New Roman" w:cs="Times New Roman"/>
        </w:rPr>
        <w:t>-internen bzw. externen Kooperationspartnern.</w:t>
      </w:r>
    </w:p>
    <w:p w14:paraId="03C5D61A" w14:textId="77777777" w:rsidR="00D20886" w:rsidRDefault="00D20886" w:rsidP="00D20886">
      <w:pPr>
        <w:rPr>
          <w:rFonts w:eastAsia="Times New Roman" w:cs="Times New Roman"/>
        </w:rPr>
      </w:pPr>
    </w:p>
    <w:p w14:paraId="47E69738" w14:textId="0D3A9B72" w:rsidR="008D4808" w:rsidRPr="00540161" w:rsidRDefault="00597380" w:rsidP="00D20886">
      <w:pPr>
        <w:rPr>
          <w:rFonts w:eastAsia="Times New Roman" w:cs="Times New Roman"/>
          <w:b/>
          <w:u w:val="single"/>
        </w:rPr>
      </w:pPr>
      <w:r>
        <w:rPr>
          <w:rFonts w:eastAsia="Times New Roman" w:cs="Times New Roman"/>
          <w:b/>
          <w:u w:val="single"/>
        </w:rPr>
        <w:lastRenderedPageBreak/>
        <w:t>8</w:t>
      </w:r>
      <w:r w:rsidR="00D56490" w:rsidRPr="00540161">
        <w:rPr>
          <w:rFonts w:eastAsia="Times New Roman" w:cs="Times New Roman"/>
          <w:b/>
          <w:u w:val="single"/>
        </w:rPr>
        <w:t xml:space="preserve">. </w:t>
      </w:r>
      <w:r w:rsidR="005E4A28" w:rsidRPr="00540161">
        <w:rPr>
          <w:rFonts w:eastAsia="Times New Roman" w:cs="Times New Roman"/>
          <w:b/>
          <w:u w:val="single"/>
        </w:rPr>
        <w:t xml:space="preserve">Ablauf der Weitergabe von Proben und Daten </w:t>
      </w:r>
      <w:r w:rsidR="003E0D11">
        <w:rPr>
          <w:rFonts w:eastAsia="Times New Roman" w:cs="Times New Roman"/>
          <w:b/>
          <w:u w:val="single"/>
        </w:rPr>
        <w:t>zu wissenschaftlichen Zwecken</w:t>
      </w:r>
    </w:p>
    <w:p w14:paraId="74441F66" w14:textId="77777777" w:rsidR="00847BB0" w:rsidRPr="00A72E4D" w:rsidRDefault="00847BB0" w:rsidP="00847BB0">
      <w:pPr>
        <w:jc w:val="both"/>
        <w:rPr>
          <w:rFonts w:eastAsia="Times New Roman" w:cs="Times New Roman"/>
        </w:rPr>
      </w:pPr>
      <w:r w:rsidRPr="00A72E4D">
        <w:rPr>
          <w:rFonts w:eastAsia="Times New Roman" w:cs="Times New Roman"/>
        </w:rPr>
        <w:t xml:space="preserve">Innerhalb der UMMD soll eine pseudonymisierte Material und Datensuche ermöglicht werden, sofern datenschutzrechtliche Belange nicht entgegenstehen. Darüber hinaus sind Anfragen durch externe Strukturen wie dem German Biobank Node möglich. Bei externen Partnern ist der Abschluss eines Kooperationsvertrages notwendig. </w:t>
      </w:r>
    </w:p>
    <w:p w14:paraId="74758702" w14:textId="77777777" w:rsidR="00B97B0D" w:rsidRPr="00A72E4D" w:rsidRDefault="00CE6C18" w:rsidP="00B97B0D">
      <w:pPr>
        <w:jc w:val="both"/>
        <w:rPr>
          <w:rFonts w:eastAsia="Times New Roman" w:cs="Times New Roman"/>
        </w:rPr>
      </w:pPr>
      <w:r w:rsidRPr="00A72E4D">
        <w:rPr>
          <w:rFonts w:eastAsia="Times New Roman" w:cs="Times New Roman"/>
        </w:rPr>
        <w:t xml:space="preserve">Jede Nutzung von Proben oder Daten muss </w:t>
      </w:r>
      <w:r w:rsidR="00C132FA" w:rsidRPr="00A72E4D">
        <w:rPr>
          <w:rFonts w:eastAsia="Times New Roman" w:cs="Times New Roman"/>
        </w:rPr>
        <w:t xml:space="preserve">vom Projektleiter </w:t>
      </w:r>
      <w:r w:rsidRPr="00A72E4D">
        <w:rPr>
          <w:rFonts w:eastAsia="Times New Roman" w:cs="Times New Roman"/>
        </w:rPr>
        <w:t>schriftlich unter Verwendung des von der ZBM bereitgestellt</w:t>
      </w:r>
      <w:r w:rsidR="0073360A" w:rsidRPr="00A72E4D">
        <w:rPr>
          <w:rFonts w:eastAsia="Times New Roman" w:cs="Times New Roman"/>
        </w:rPr>
        <w:t>en Formblatts beantragt werden</w:t>
      </w:r>
      <w:r w:rsidR="00BF12B5" w:rsidRPr="00A72E4D">
        <w:rPr>
          <w:rFonts w:eastAsia="Times New Roman" w:cs="Times New Roman"/>
        </w:rPr>
        <w:t>.</w:t>
      </w:r>
      <w:r w:rsidR="0073360A" w:rsidRPr="00A72E4D">
        <w:rPr>
          <w:rFonts w:eastAsia="Times New Roman" w:cs="Times New Roman"/>
        </w:rPr>
        <w:t xml:space="preserve"> </w:t>
      </w:r>
      <w:r w:rsidR="00E451B8" w:rsidRPr="00A72E4D">
        <w:rPr>
          <w:rFonts w:eastAsia="Times New Roman" w:cs="Times New Roman"/>
        </w:rPr>
        <w:t>Die ZBM überprüft die prinzipielle Machbarkeit und das Vorhandensein der angefragten Proben und Daten. Unter Einbeziehung des Wissenschaftlichen Prüfungs- und Vergabeausschusses erfolgt eine Prüfung der Projektanfrage auf wissenschaftliche Relevanz</w:t>
      </w:r>
      <w:r w:rsidR="00B97B0D" w:rsidRPr="00A72E4D">
        <w:rPr>
          <w:rFonts w:eastAsia="Times New Roman" w:cs="Times New Roman"/>
        </w:rPr>
        <w:t xml:space="preserve"> hin. </w:t>
      </w:r>
    </w:p>
    <w:p w14:paraId="5BC95AC6" w14:textId="77777777" w:rsidR="00B97B0D" w:rsidRPr="00A72E4D" w:rsidRDefault="00B97B0D" w:rsidP="00B97B0D">
      <w:pPr>
        <w:jc w:val="both"/>
        <w:rPr>
          <w:rFonts w:eastAsia="Times New Roman" w:cs="Times New Roman"/>
        </w:rPr>
      </w:pPr>
      <w:r w:rsidRPr="00A72E4D">
        <w:t xml:space="preserve">Das Biobankgeheimnis wehrt einen Großteil der mit der Biobankforschung einhergehenden Gefährdung der Persönlichkeitsrechte der Spender ab. Daher ist es nicht erforderlich für jedes einzelne Forschungsprojekt, das mit Biobankproben oder </w:t>
      </w:r>
      <w:r w:rsidRPr="00A72E4D">
        <w:br/>
        <w:t xml:space="preserve">-daten der ZBM arbeiten soll, ein Ethikvotum einzuholen. Ein zustimmendes Votum einer Ethikkommission vor Durchführung eines Forschungsprojekts ist auf jeden Fall dann erforderlich, wenn die Forscher mit personenbezogenen, nicht pseudonymisierten Proben und Daten arbeiten wollen oder eine Rekontaktierung der Spender beabsichtigt ist. Weiterhin wird die Vorlage des Votums einer für den Forscher bzw. das Forschungsvorhaben zuständigen Ethik-Kommission von der ZBM verlangt, wenn ein solches Votum nach rechtlichen Regeln, z.B. nach Berufsrecht, ggf. i.V.m. der Deklaration von Helsinki, erforderlich ist. Unberührt davon bleibt die Möglichkeit oder ggf. rechtliche Verpflichtung der ZBM, ein Votum bei der </w:t>
      </w:r>
      <w:r w:rsidRPr="00A72E4D">
        <w:rPr>
          <w:rFonts w:eastAsia="Times New Roman" w:cs="Times New Roman"/>
        </w:rPr>
        <w:t>Ethikkommission der OvGU</w:t>
      </w:r>
      <w:r w:rsidRPr="00A72E4D">
        <w:t xml:space="preserve"> einzuholen. Falls für ein Forschungsvorhaben kein Ethikvotum erforderlich sein sollte, kann vom Antragsteller  eine Erläuterung verlangt werden, warum das Forschungsvorhaben nicht beratungspflichtig ist.</w:t>
      </w:r>
    </w:p>
    <w:p w14:paraId="56AC524B" w14:textId="77777777" w:rsidR="00847BB0" w:rsidRPr="00A72E4D" w:rsidRDefault="00847BB0" w:rsidP="00847BB0">
      <w:pPr>
        <w:jc w:val="both"/>
        <w:rPr>
          <w:rFonts w:eastAsia="Times New Roman" w:cs="Times New Roman"/>
        </w:rPr>
      </w:pPr>
      <w:r w:rsidRPr="00A72E4D">
        <w:rPr>
          <w:rFonts w:eastAsia="Times New Roman" w:cs="Times New Roman"/>
        </w:rPr>
        <w:t>Vor der Weitergabe von Proben oder Daten müssen diese von der einbringenden  Institution freigegeben werden. Die Freigabe entfällt bei der Beantragung von Proben oder Daten zur Eigennutzung durch die einbringende Institution. Die einbringende Institution wird über den Inhalt der Anfrage mit Hinweis auf Notwendigkeit der Freigabe informiert. Wenn innerhalb von 4 Wochen kein Widerspruch gegen die Freigabe erfolgt, ist von der Freigabe der einbringenden Institutionen auszugehen.</w:t>
      </w:r>
    </w:p>
    <w:p w14:paraId="2BDDE475" w14:textId="77777777" w:rsidR="007127A7" w:rsidRPr="00A72E4D" w:rsidRDefault="00767EEE" w:rsidP="007127A7">
      <w:pPr>
        <w:jc w:val="both"/>
      </w:pPr>
      <w:r w:rsidRPr="00A72E4D">
        <w:rPr>
          <w:rFonts w:eastAsia="Times New Roman" w:cs="Times New Roman"/>
        </w:rPr>
        <w:t xml:space="preserve">Bei positivem Votum des Wissenschaftlichen Prüfungs- und Vergabeausschusses wird ein Kooperationsvertrag und Material Transfer Agreement (MTA) zwischen ZBM und </w:t>
      </w:r>
      <w:r w:rsidRPr="00A72E4D">
        <w:t>UMMD</w:t>
      </w:r>
      <w:r w:rsidRPr="00A72E4D">
        <w:rPr>
          <w:rFonts w:eastAsia="Times New Roman" w:cs="Times New Roman"/>
        </w:rPr>
        <w:t>-internen bzw. externen Kooperationspartnern geschlossen.</w:t>
      </w:r>
      <w:r w:rsidR="007127A7" w:rsidRPr="00A72E4D">
        <w:rPr>
          <w:rFonts w:eastAsia="Times New Roman" w:cs="Times New Roman"/>
        </w:rPr>
        <w:t xml:space="preserve"> </w:t>
      </w:r>
      <w:r w:rsidR="007127A7" w:rsidRPr="00A72E4D">
        <w:t>Mittels MTA werden dem Antragsteller grundsätzlich nur befristete, zweckbezogene und nicht übertragbare Nutzungsrechte eingeräumt. Eine Kopie und/oder Weitergabe von Daten und/oder Probenmaterial an Dritte ist nur zulässig, soweit sie für die Durchführung des beantragten Forschungsprojektes erforderlich ist und die ZBM dem zustimmt.</w:t>
      </w:r>
    </w:p>
    <w:p w14:paraId="7A9234D7" w14:textId="77777777" w:rsidR="007127A7" w:rsidRPr="00A72E4D" w:rsidRDefault="00767EEE" w:rsidP="007127A7">
      <w:pPr>
        <w:autoSpaceDE w:val="0"/>
        <w:autoSpaceDN w:val="0"/>
        <w:adjustRightInd w:val="0"/>
        <w:jc w:val="both"/>
        <w:rPr>
          <w:rFonts w:eastAsia="Times New Roman" w:cs="Times New Roman"/>
        </w:rPr>
      </w:pPr>
      <w:r w:rsidRPr="00A72E4D">
        <w:rPr>
          <w:rFonts w:eastAsia="Times New Roman" w:cs="Times New Roman"/>
        </w:rPr>
        <w:t xml:space="preserve">Die Proben und Daten werden durch die Mitarbeiter der ZBM zusammengestellt und ggf. auf die Eignung für das angefragte Projekt (z.B. Zellgehalt) überprüft. Zusätzlich können in Absprache mit dem Kooperationspartner weitere Untersuchungen durch die ZBM gegen eine kostendeckende Gebühr durchgeführt werden (Qualitätskontrollen, DNA/ RNA-Extraktion, lmmunhistologie, TMA, etc.). Bei Bedarf kann eine Weitergabe der Analysen an eine der Core Facilities der </w:t>
      </w:r>
      <w:r w:rsidRPr="00A72E4D">
        <w:t>UMMD</w:t>
      </w:r>
      <w:r w:rsidRPr="00A72E4D">
        <w:rPr>
          <w:rFonts w:eastAsia="Times New Roman" w:cs="Times New Roman"/>
        </w:rPr>
        <w:t xml:space="preserve"> zur Generierung von weiteren Daten [z.B. Genexpression, Next Generation Sequencing (NGS), etc.] erfolgen. Eine entsprechende Aufwandsentschädigung wird durch die ZBM anhand des Kostenkatalogs bzw. anhand der vertraglich festgelegten Vereinbarung (Kooperationsvertrag) erstellt und ist innerhalb von 30 Tagen nach Erhalt zu begleichen. </w:t>
      </w:r>
    </w:p>
    <w:p w14:paraId="5602223A" w14:textId="77777777" w:rsidR="00623EBE" w:rsidRPr="00A72E4D" w:rsidRDefault="00273651" w:rsidP="00623EBE">
      <w:pPr>
        <w:autoSpaceDE w:val="0"/>
        <w:autoSpaceDN w:val="0"/>
        <w:adjustRightInd w:val="0"/>
        <w:jc w:val="both"/>
        <w:rPr>
          <w:rFonts w:eastAsia="Times New Roman" w:cs="Times New Roman"/>
        </w:rPr>
      </w:pPr>
      <w:r w:rsidRPr="00A72E4D">
        <w:rPr>
          <w:rFonts w:eastAsia="Times New Roman" w:cs="Times New Roman"/>
        </w:rPr>
        <w:lastRenderedPageBreak/>
        <w:t>Nach Abschluss der Anfrage erfolgt ein Bericht an den wissenschaftlichen Prüfungs- und Vergabeausschuss. Falls es zum Transfer von Proben/Daten kommt, erfolgt nach 3 Monaten eine Qualitäts-und Zufriedenheitsanalyse durch eine standardisierte Befragung des Kooperationspartners.</w:t>
      </w:r>
      <w:r w:rsidR="00623EBE" w:rsidRPr="00A72E4D">
        <w:rPr>
          <w:rFonts w:eastAsia="Times New Roman" w:cs="Times New Roman"/>
        </w:rPr>
        <w:t xml:space="preserve"> </w:t>
      </w:r>
    </w:p>
    <w:p w14:paraId="2AE7EA4E" w14:textId="77777777" w:rsidR="00623EBE" w:rsidRPr="00A72E4D" w:rsidRDefault="00623EBE" w:rsidP="00623EBE">
      <w:pPr>
        <w:autoSpaceDE w:val="0"/>
        <w:autoSpaceDN w:val="0"/>
        <w:adjustRightInd w:val="0"/>
        <w:jc w:val="both"/>
      </w:pPr>
      <w:r w:rsidRPr="00A72E4D">
        <w:rPr>
          <w:rFonts w:eastAsia="Times New Roman" w:cs="Times New Roman"/>
        </w:rPr>
        <w:t xml:space="preserve">Die Weitergabe der Proben/Daten erfolgt vollständig anonymisiert oder doppelt pseudonymisiert durch die ZBM. </w:t>
      </w:r>
      <w:r w:rsidRPr="00A72E4D">
        <w:t>Nicht verbrauchtes Proben- bzw. Restmaterial ist an die ZBM zurückzugeben oder im Einvernehmen mit der ZBM zu vernichten.</w:t>
      </w:r>
    </w:p>
    <w:p w14:paraId="1E148702" w14:textId="77777777" w:rsidR="004535B6" w:rsidRPr="002639DE" w:rsidRDefault="004535B6" w:rsidP="000505C1">
      <w:pPr>
        <w:jc w:val="both"/>
        <w:rPr>
          <w:rFonts w:eastAsia="Times New Roman" w:cs="Times New Roman"/>
        </w:rPr>
      </w:pPr>
    </w:p>
    <w:p w14:paraId="148C14F2" w14:textId="3CADA33B" w:rsidR="004535B6" w:rsidRPr="002639DE" w:rsidRDefault="00597380" w:rsidP="000505C1">
      <w:pPr>
        <w:jc w:val="both"/>
        <w:rPr>
          <w:rFonts w:eastAsia="Times New Roman" w:cs="Times New Roman"/>
        </w:rPr>
      </w:pPr>
      <w:r>
        <w:rPr>
          <w:rFonts w:eastAsia="Times New Roman" w:cs="Times New Roman"/>
          <w:b/>
          <w:u w:val="single"/>
        </w:rPr>
        <w:t>9</w:t>
      </w:r>
      <w:r w:rsidR="004535B6" w:rsidRPr="002639DE">
        <w:rPr>
          <w:rFonts w:eastAsia="Times New Roman" w:cs="Times New Roman"/>
          <w:b/>
          <w:u w:val="single"/>
        </w:rPr>
        <w:t>.</w:t>
      </w:r>
      <w:r w:rsidR="005E4A28" w:rsidRPr="002639DE">
        <w:rPr>
          <w:rFonts w:eastAsia="Times New Roman" w:cs="Times New Roman"/>
          <w:b/>
          <w:u w:val="single"/>
        </w:rPr>
        <w:t xml:space="preserve"> Verwendung von Untersuchungsergebnissen</w:t>
      </w:r>
      <w:r w:rsidR="005E4A28" w:rsidRPr="002639DE">
        <w:rPr>
          <w:rFonts w:eastAsia="Times New Roman" w:cs="Times New Roman"/>
        </w:rPr>
        <w:t xml:space="preserve"> </w:t>
      </w:r>
    </w:p>
    <w:p w14:paraId="5D0C4AC0" w14:textId="7C1F33AD" w:rsidR="00877EEB" w:rsidRDefault="005E4A28" w:rsidP="000505C1">
      <w:pPr>
        <w:jc w:val="both"/>
        <w:rPr>
          <w:rFonts w:eastAsia="Times New Roman" w:cs="Times New Roman"/>
        </w:rPr>
      </w:pPr>
      <w:r w:rsidRPr="002639DE">
        <w:rPr>
          <w:rFonts w:eastAsia="Times New Roman" w:cs="Times New Roman"/>
        </w:rPr>
        <w:t xml:space="preserve">Die </w:t>
      </w:r>
      <w:r w:rsidR="00140420">
        <w:rPr>
          <w:rFonts w:eastAsia="Times New Roman" w:cs="Times New Roman"/>
        </w:rPr>
        <w:t xml:space="preserve">ZBM </w:t>
      </w:r>
      <w:r w:rsidR="00877EEB">
        <w:rPr>
          <w:rFonts w:eastAsia="Times New Roman" w:cs="Times New Roman"/>
        </w:rPr>
        <w:t>speichert und verwaltet</w:t>
      </w:r>
      <w:r w:rsidRPr="002639DE">
        <w:rPr>
          <w:rFonts w:eastAsia="Times New Roman" w:cs="Times New Roman"/>
        </w:rPr>
        <w:t xml:space="preserve"> die Basisdaten der eingelagerten Biomaterialen</w:t>
      </w:r>
      <w:r w:rsidR="00877EEB">
        <w:rPr>
          <w:rFonts w:eastAsia="Times New Roman" w:cs="Times New Roman"/>
        </w:rPr>
        <w:t>.</w:t>
      </w:r>
      <w:r w:rsidRPr="002639DE">
        <w:rPr>
          <w:rFonts w:eastAsia="Times New Roman" w:cs="Times New Roman"/>
        </w:rPr>
        <w:t xml:space="preserve"> </w:t>
      </w:r>
      <w:r w:rsidR="00877EEB">
        <w:rPr>
          <w:rFonts w:eastAsia="Times New Roman" w:cs="Times New Roman"/>
        </w:rPr>
        <w:t xml:space="preserve">Diese Daten werden bei entsprechender Patienten-/Probandeneinwilligung aus dem </w:t>
      </w:r>
      <w:r w:rsidR="00877EEB" w:rsidRPr="00877EEB">
        <w:rPr>
          <w:rFonts w:eastAsia="Times New Roman" w:cs="Times New Roman"/>
        </w:rPr>
        <w:t>Krankenhaus</w:t>
      </w:r>
      <w:r w:rsidR="00877EEB">
        <w:rPr>
          <w:rFonts w:eastAsia="Times New Roman" w:cs="Times New Roman"/>
        </w:rPr>
        <w:t>-I</w:t>
      </w:r>
      <w:r w:rsidR="00877EEB" w:rsidRPr="00877EEB">
        <w:rPr>
          <w:rFonts w:eastAsia="Times New Roman" w:cs="Times New Roman"/>
        </w:rPr>
        <w:t>nformations</w:t>
      </w:r>
      <w:r w:rsidR="00877EEB">
        <w:rPr>
          <w:rFonts w:eastAsia="Times New Roman" w:cs="Times New Roman"/>
        </w:rPr>
        <w:t>-S</w:t>
      </w:r>
      <w:r w:rsidR="00877EEB" w:rsidRPr="00877EEB">
        <w:rPr>
          <w:rFonts w:eastAsia="Times New Roman" w:cs="Times New Roman"/>
        </w:rPr>
        <w:t>ystem</w:t>
      </w:r>
      <w:r w:rsidR="00877EEB">
        <w:rPr>
          <w:rFonts w:eastAsia="Times New Roman" w:cs="Times New Roman"/>
        </w:rPr>
        <w:t xml:space="preserve"> oder dem </w:t>
      </w:r>
      <w:r w:rsidR="00877EEB" w:rsidRPr="00877EEB">
        <w:rPr>
          <w:rFonts w:eastAsia="Times New Roman" w:cs="Times New Roman"/>
        </w:rPr>
        <w:t>Labor-Informations- und Management-System</w:t>
      </w:r>
      <w:r w:rsidR="00877EEB">
        <w:rPr>
          <w:rFonts w:eastAsia="Times New Roman" w:cs="Times New Roman"/>
        </w:rPr>
        <w:t xml:space="preserve"> übernommen bzw. durch den Einsender und/oder Mitarbeiter der ZBM eingegeben.</w:t>
      </w:r>
      <w:r w:rsidR="004C169E">
        <w:rPr>
          <w:rFonts w:eastAsia="Times New Roman" w:cs="Times New Roman"/>
        </w:rPr>
        <w:t xml:space="preserve"> </w:t>
      </w:r>
      <w:r w:rsidR="004C169E" w:rsidRPr="009E6750">
        <w:rPr>
          <w:rFonts w:eastAsia="Times New Roman" w:cs="Times New Roman"/>
        </w:rPr>
        <w:t>Die Speicherung der Daten erfolgt doppelt pseudonymisiert im EDV-System der ZBM.</w:t>
      </w:r>
    </w:p>
    <w:p w14:paraId="3B9C827D" w14:textId="77777777" w:rsidR="007C6FE1" w:rsidRDefault="00877EEB" w:rsidP="000505C1">
      <w:pPr>
        <w:jc w:val="both"/>
        <w:rPr>
          <w:rFonts w:eastAsia="Times New Roman" w:cs="Times New Roman"/>
        </w:rPr>
      </w:pPr>
      <w:r>
        <w:rPr>
          <w:rFonts w:eastAsia="Times New Roman" w:cs="Times New Roman"/>
        </w:rPr>
        <w:t>Die Speicherung</w:t>
      </w:r>
      <w:r w:rsidR="005E4A28" w:rsidRPr="002639DE">
        <w:rPr>
          <w:rFonts w:eastAsia="Times New Roman" w:cs="Times New Roman"/>
        </w:rPr>
        <w:t xml:space="preserve"> </w:t>
      </w:r>
      <w:r>
        <w:rPr>
          <w:rFonts w:eastAsia="Times New Roman" w:cs="Times New Roman"/>
        </w:rPr>
        <w:t>und Verwaltung projektspezifischer Daten</w:t>
      </w:r>
      <w:r w:rsidR="005E4A28" w:rsidRPr="002639DE">
        <w:rPr>
          <w:rFonts w:eastAsia="Times New Roman" w:cs="Times New Roman"/>
        </w:rPr>
        <w:t xml:space="preserve"> liegt in der Verantwortung der Projektleiter, die mit den Proben der </w:t>
      </w:r>
      <w:r w:rsidR="00140420">
        <w:rPr>
          <w:rFonts w:eastAsia="Times New Roman" w:cs="Times New Roman"/>
        </w:rPr>
        <w:t xml:space="preserve">ZBM </w:t>
      </w:r>
      <w:r w:rsidR="005E4A28" w:rsidRPr="002639DE">
        <w:rPr>
          <w:rFonts w:eastAsia="Times New Roman" w:cs="Times New Roman"/>
        </w:rPr>
        <w:t>Forschungsprojekte durchführen.</w:t>
      </w:r>
      <w:r w:rsidR="005E4A28" w:rsidRPr="00E7587D">
        <w:rPr>
          <w:rFonts w:eastAsia="Times New Roman" w:cs="Times New Roman"/>
        </w:rPr>
        <w:t xml:space="preserve"> Es ist jedoch vorgesehen, dass vermerkt wird, welche Untersuchungen an welchem aus der </w:t>
      </w:r>
      <w:r w:rsidR="00140420">
        <w:rPr>
          <w:rFonts w:eastAsia="Times New Roman" w:cs="Times New Roman"/>
        </w:rPr>
        <w:t xml:space="preserve">ZBM </w:t>
      </w:r>
      <w:r w:rsidR="005E4A28" w:rsidRPr="00E7587D">
        <w:rPr>
          <w:rFonts w:eastAsia="Times New Roman" w:cs="Times New Roman"/>
        </w:rPr>
        <w:t xml:space="preserve">entnommenen Material von wem durchgeführt wurden. </w:t>
      </w:r>
      <w:r w:rsidR="007C6FE1">
        <w:rPr>
          <w:rFonts w:eastAsia="Times New Roman" w:cs="Times New Roman"/>
        </w:rPr>
        <w:t>Ergebnisse dieser Untersuchungen können</w:t>
      </w:r>
      <w:r>
        <w:rPr>
          <w:rFonts w:eastAsia="Times New Roman" w:cs="Times New Roman"/>
        </w:rPr>
        <w:t xml:space="preserve"> mit den </w:t>
      </w:r>
      <w:r w:rsidRPr="002639DE">
        <w:rPr>
          <w:rFonts w:eastAsia="Times New Roman" w:cs="Times New Roman"/>
        </w:rPr>
        <w:t>eingelagerten Biomaterialen</w:t>
      </w:r>
      <w:r>
        <w:rPr>
          <w:rFonts w:eastAsia="Times New Roman" w:cs="Times New Roman"/>
        </w:rPr>
        <w:t xml:space="preserve"> verknüpft werden, falls dies technisch möglich ist. Eine Erweiterung der verwalteten Basisdaten um projektspezifische Daten erfolgt nach Antrag und Beschluss durch den </w:t>
      </w:r>
      <w:r w:rsidRPr="00E7587D">
        <w:rPr>
          <w:rFonts w:eastAsia="Times New Roman" w:cs="Times New Roman"/>
        </w:rPr>
        <w:t>Wissenschaftlichen Prüfungs- u</w:t>
      </w:r>
      <w:r>
        <w:rPr>
          <w:rFonts w:eastAsia="Times New Roman" w:cs="Times New Roman"/>
        </w:rPr>
        <w:t>nd Vergabeausschuss</w:t>
      </w:r>
      <w:r w:rsidR="00382A99">
        <w:rPr>
          <w:rFonts w:eastAsia="Times New Roman" w:cs="Times New Roman"/>
        </w:rPr>
        <w:t>.</w:t>
      </w:r>
    </w:p>
    <w:p w14:paraId="7E46CDF9" w14:textId="77777777" w:rsidR="00272234" w:rsidRDefault="005E4A28" w:rsidP="000505C1">
      <w:pPr>
        <w:jc w:val="both"/>
        <w:rPr>
          <w:rFonts w:eastAsia="Times New Roman" w:cs="Times New Roman"/>
        </w:rPr>
      </w:pPr>
      <w:r w:rsidRPr="00E7587D">
        <w:rPr>
          <w:rFonts w:eastAsia="Times New Roman" w:cs="Times New Roman"/>
        </w:rPr>
        <w:t xml:space="preserve">Dies bietet die Möglichkeit, dass bei erneuten Anfragen an die </w:t>
      </w:r>
      <w:r w:rsidR="00140420">
        <w:rPr>
          <w:rFonts w:eastAsia="Times New Roman" w:cs="Times New Roman"/>
        </w:rPr>
        <w:t xml:space="preserve">ZBM </w:t>
      </w:r>
      <w:r w:rsidRPr="00E7587D">
        <w:rPr>
          <w:rFonts w:eastAsia="Times New Roman" w:cs="Times New Roman"/>
        </w:rPr>
        <w:t>darauf verwiesen werden kann, dass Daten bereits erhoben wurden, die auch für das</w:t>
      </w:r>
      <w:r w:rsidR="004535B6">
        <w:rPr>
          <w:rFonts w:eastAsia="Times New Roman" w:cs="Times New Roman"/>
        </w:rPr>
        <w:t xml:space="preserve"> neu angefragte P</w:t>
      </w:r>
      <w:r w:rsidRPr="00E7587D">
        <w:rPr>
          <w:rFonts w:eastAsia="Times New Roman" w:cs="Times New Roman"/>
        </w:rPr>
        <w:t xml:space="preserve">rojekt von Interesse sein könnten. Sollten bereits erhobene Daten oder Teile davon auch von dem neu angefragten Projekt verwendet werden können, wird die </w:t>
      </w:r>
      <w:r w:rsidR="00140420">
        <w:rPr>
          <w:rFonts w:eastAsia="Times New Roman" w:cs="Times New Roman"/>
        </w:rPr>
        <w:t xml:space="preserve">ZBM </w:t>
      </w:r>
      <w:r w:rsidRPr="00E7587D">
        <w:rPr>
          <w:rFonts w:eastAsia="Times New Roman" w:cs="Times New Roman"/>
        </w:rPr>
        <w:t xml:space="preserve">einen Kontakt zwischen beiden Parteien herstellen. Dies könnte dazu führen, dass die bereits vorhandenen Analysedaten eine erneute Ausgabe von Proben aus der </w:t>
      </w:r>
      <w:r w:rsidR="00140420">
        <w:rPr>
          <w:rFonts w:eastAsia="Times New Roman" w:cs="Times New Roman"/>
        </w:rPr>
        <w:t xml:space="preserve">ZBM </w:t>
      </w:r>
      <w:r w:rsidRPr="00E7587D">
        <w:rPr>
          <w:rFonts w:eastAsia="Times New Roman" w:cs="Times New Roman"/>
        </w:rPr>
        <w:t xml:space="preserve">ganz oder teilweise überflüssig macht. </w:t>
      </w:r>
    </w:p>
    <w:p w14:paraId="7D58BE1E" w14:textId="77777777" w:rsidR="00272234" w:rsidRDefault="00272234" w:rsidP="000505C1">
      <w:pPr>
        <w:jc w:val="both"/>
        <w:rPr>
          <w:rFonts w:eastAsia="Times New Roman" w:cs="Times New Roman"/>
        </w:rPr>
      </w:pPr>
    </w:p>
    <w:p w14:paraId="50827E0F" w14:textId="3491BD9F" w:rsidR="00272234" w:rsidRDefault="00597380" w:rsidP="000505C1">
      <w:pPr>
        <w:jc w:val="both"/>
        <w:rPr>
          <w:rFonts w:eastAsia="Times New Roman" w:cs="Times New Roman"/>
        </w:rPr>
      </w:pPr>
      <w:r>
        <w:rPr>
          <w:rFonts w:eastAsia="Times New Roman" w:cs="Times New Roman"/>
          <w:b/>
          <w:u w:val="single"/>
        </w:rPr>
        <w:t>10</w:t>
      </w:r>
      <w:r w:rsidR="009A2757">
        <w:rPr>
          <w:rFonts w:eastAsia="Times New Roman" w:cs="Times New Roman"/>
          <w:b/>
          <w:u w:val="single"/>
        </w:rPr>
        <w:t>.</w:t>
      </w:r>
      <w:r w:rsidR="005E4A28" w:rsidRPr="00272234">
        <w:rPr>
          <w:rFonts w:eastAsia="Times New Roman" w:cs="Times New Roman"/>
          <w:b/>
          <w:u w:val="single"/>
        </w:rPr>
        <w:t xml:space="preserve"> Veröffentlichungen</w:t>
      </w:r>
      <w:r w:rsidR="005E4A28" w:rsidRPr="00E7587D">
        <w:rPr>
          <w:rFonts w:eastAsia="Times New Roman" w:cs="Times New Roman"/>
        </w:rPr>
        <w:t xml:space="preserve"> </w:t>
      </w:r>
    </w:p>
    <w:p w14:paraId="392AD459" w14:textId="77777777" w:rsidR="008D4808" w:rsidRDefault="008D4808" w:rsidP="00273651">
      <w:pPr>
        <w:jc w:val="both"/>
        <w:rPr>
          <w:rFonts w:eastAsia="Times New Roman" w:cs="Times New Roman"/>
        </w:rPr>
      </w:pPr>
      <w:r w:rsidRPr="008D4808">
        <w:rPr>
          <w:rFonts w:eastAsia="Times New Roman" w:cs="Times New Roman"/>
        </w:rPr>
        <w:t>Das Sammeln, Charakterisieren, Evaluieren und Aufbereiten von humanen</w:t>
      </w:r>
      <w:r w:rsidR="0064282F">
        <w:rPr>
          <w:rFonts w:eastAsia="Times New Roman" w:cs="Times New Roman"/>
        </w:rPr>
        <w:t xml:space="preserve"> B</w:t>
      </w:r>
      <w:r w:rsidRPr="008D4808">
        <w:rPr>
          <w:rFonts w:eastAsia="Times New Roman" w:cs="Times New Roman"/>
        </w:rPr>
        <w:t>iomaterialien und ihrer Extrakte für die Forschung stellt grundsätzlich eine</w:t>
      </w:r>
      <w:r w:rsidR="0064282F">
        <w:rPr>
          <w:rFonts w:eastAsia="Times New Roman" w:cs="Times New Roman"/>
        </w:rPr>
        <w:t xml:space="preserve"> </w:t>
      </w:r>
      <w:r w:rsidRPr="008D4808">
        <w:rPr>
          <w:rFonts w:eastAsia="Times New Roman" w:cs="Times New Roman"/>
        </w:rPr>
        <w:t>wissenschaftliche Leistung dar. Dies ist bei Veröffentlichungen und wissenschaftlichen</w:t>
      </w:r>
      <w:r w:rsidR="006737E4">
        <w:rPr>
          <w:rFonts w:eastAsia="Times New Roman" w:cs="Times New Roman"/>
        </w:rPr>
        <w:t xml:space="preserve"> </w:t>
      </w:r>
      <w:r w:rsidRPr="008D4808">
        <w:rPr>
          <w:rFonts w:eastAsia="Times New Roman" w:cs="Times New Roman"/>
        </w:rPr>
        <w:t>Projektanträgen angemessen zu berücksichtigen.</w:t>
      </w:r>
      <w:r w:rsidR="00382A99" w:rsidRPr="00382A99">
        <w:rPr>
          <w:rFonts w:eastAsia="Times New Roman" w:cs="Times New Roman"/>
        </w:rPr>
        <w:t xml:space="preserve"> </w:t>
      </w:r>
      <w:r w:rsidR="00382A99" w:rsidRPr="00E7587D">
        <w:rPr>
          <w:rFonts w:eastAsia="Times New Roman" w:cs="Times New Roman"/>
        </w:rPr>
        <w:t xml:space="preserve">Die </w:t>
      </w:r>
      <w:r w:rsidR="00382A99">
        <w:rPr>
          <w:rFonts w:eastAsia="Times New Roman" w:cs="Times New Roman"/>
        </w:rPr>
        <w:t xml:space="preserve">ZBM </w:t>
      </w:r>
      <w:r w:rsidR="00382A99" w:rsidRPr="00E7587D">
        <w:rPr>
          <w:rFonts w:eastAsia="Times New Roman" w:cs="Times New Roman"/>
        </w:rPr>
        <w:t xml:space="preserve">ist über wissenschaftliche Veröffentlichungen, welche auf Analysen mit Biomaterialien und/oder Daten der </w:t>
      </w:r>
      <w:r w:rsidR="00382A99">
        <w:rPr>
          <w:rFonts w:eastAsia="Times New Roman" w:cs="Times New Roman"/>
        </w:rPr>
        <w:t xml:space="preserve">ZBM </w:t>
      </w:r>
      <w:r w:rsidR="00382A99" w:rsidRPr="00E7587D">
        <w:rPr>
          <w:rFonts w:eastAsia="Times New Roman" w:cs="Times New Roman"/>
        </w:rPr>
        <w:t xml:space="preserve">beruhen, umgehend in Kenntnis zu setzen. </w:t>
      </w:r>
    </w:p>
    <w:p w14:paraId="3B213E70" w14:textId="77777777" w:rsidR="008D4808" w:rsidRDefault="008D4808" w:rsidP="000505C1">
      <w:pPr>
        <w:jc w:val="both"/>
        <w:rPr>
          <w:rFonts w:eastAsia="Times New Roman" w:cs="Times New Roman"/>
        </w:rPr>
      </w:pPr>
    </w:p>
    <w:p w14:paraId="05651BF1" w14:textId="77777777" w:rsidR="00272234" w:rsidRPr="0064282F" w:rsidRDefault="005E4A28" w:rsidP="000505C1">
      <w:pPr>
        <w:jc w:val="both"/>
        <w:rPr>
          <w:rFonts w:eastAsia="Times New Roman" w:cs="Times New Roman"/>
        </w:rPr>
      </w:pPr>
      <w:r w:rsidRPr="0064282F">
        <w:rPr>
          <w:rFonts w:eastAsia="Times New Roman" w:cs="Times New Roman"/>
        </w:rPr>
        <w:t xml:space="preserve">Für die Bereitstellung von Biomaterialien und/oder Daten ist die </w:t>
      </w:r>
      <w:r w:rsidR="00140420">
        <w:rPr>
          <w:rFonts w:eastAsia="Times New Roman" w:cs="Times New Roman"/>
        </w:rPr>
        <w:t xml:space="preserve">ZBM </w:t>
      </w:r>
      <w:r w:rsidRPr="0064282F">
        <w:rPr>
          <w:rFonts w:eastAsia="Times New Roman" w:cs="Times New Roman"/>
        </w:rPr>
        <w:t xml:space="preserve">als Einrichtung im Acknowledgement (Danksagung) zu nennen. Jeder Wissenschaftler der mit einem wissenschaftlichen Beitrag gemäß internationaler Richtlinien für Autorenschaft (www.icmie.ors) beteiligt war, ist mit einer Koautorenschaft zu berücksichtigen. </w:t>
      </w:r>
    </w:p>
    <w:p w14:paraId="12EDAA72" w14:textId="77777777" w:rsidR="00272234" w:rsidRDefault="00272234" w:rsidP="000505C1">
      <w:pPr>
        <w:jc w:val="both"/>
        <w:rPr>
          <w:rFonts w:eastAsia="Times New Roman" w:cs="Times New Roman"/>
        </w:rPr>
      </w:pPr>
    </w:p>
    <w:p w14:paraId="42B08C3D" w14:textId="52EF8F2F" w:rsidR="00272234" w:rsidRPr="00272234" w:rsidRDefault="00597380" w:rsidP="000505C1">
      <w:pPr>
        <w:jc w:val="both"/>
        <w:rPr>
          <w:rFonts w:eastAsia="Times New Roman" w:cs="Times New Roman"/>
          <w:b/>
          <w:u w:val="single"/>
        </w:rPr>
      </w:pPr>
      <w:r>
        <w:rPr>
          <w:rFonts w:eastAsia="Times New Roman" w:cs="Times New Roman"/>
          <w:b/>
          <w:u w:val="single"/>
        </w:rPr>
        <w:t>11</w:t>
      </w:r>
      <w:r w:rsidR="00272234">
        <w:rPr>
          <w:rFonts w:eastAsia="Times New Roman" w:cs="Times New Roman"/>
          <w:b/>
          <w:u w:val="single"/>
        </w:rPr>
        <w:t>.</w:t>
      </w:r>
      <w:r w:rsidR="005E4A28" w:rsidRPr="00272234">
        <w:rPr>
          <w:rFonts w:eastAsia="Times New Roman" w:cs="Times New Roman"/>
          <w:b/>
          <w:u w:val="single"/>
        </w:rPr>
        <w:t xml:space="preserve"> Nachhaltigkeit der </w:t>
      </w:r>
      <w:r w:rsidR="00140420" w:rsidRPr="00382A99">
        <w:rPr>
          <w:rFonts w:eastAsia="Times New Roman" w:cs="Times New Roman"/>
          <w:b/>
          <w:u w:val="single"/>
        </w:rPr>
        <w:t>ZBM</w:t>
      </w:r>
    </w:p>
    <w:p w14:paraId="0A00DC2D" w14:textId="6B2551BB" w:rsidR="00272234" w:rsidRPr="002639DE" w:rsidRDefault="005E4A28" w:rsidP="000505C1">
      <w:pPr>
        <w:jc w:val="both"/>
        <w:rPr>
          <w:rFonts w:eastAsia="Times New Roman" w:cs="Times New Roman"/>
        </w:rPr>
      </w:pPr>
      <w:r w:rsidRPr="00E7587D">
        <w:rPr>
          <w:rFonts w:eastAsia="Times New Roman" w:cs="Times New Roman"/>
        </w:rPr>
        <w:t xml:space="preserve">Die </w:t>
      </w:r>
      <w:r w:rsidR="00140420">
        <w:rPr>
          <w:rFonts w:eastAsia="Times New Roman" w:cs="Times New Roman"/>
        </w:rPr>
        <w:t xml:space="preserve">ZBM </w:t>
      </w:r>
      <w:r w:rsidRPr="00E7587D">
        <w:rPr>
          <w:rFonts w:eastAsia="Times New Roman" w:cs="Times New Roman"/>
        </w:rPr>
        <w:t xml:space="preserve">ist eine </w:t>
      </w:r>
      <w:r w:rsidR="008D4808">
        <w:rPr>
          <w:rFonts w:eastAsia="Times New Roman" w:cs="Times New Roman"/>
        </w:rPr>
        <w:t>Non-Profit-</w:t>
      </w:r>
      <w:r w:rsidRPr="00E7587D">
        <w:rPr>
          <w:rFonts w:eastAsia="Times New Roman" w:cs="Times New Roman"/>
        </w:rPr>
        <w:t xml:space="preserve">Einrichtung der </w:t>
      </w:r>
      <w:r w:rsidR="00263920" w:rsidRPr="00263920">
        <w:t>UMMD</w:t>
      </w:r>
      <w:r w:rsidR="00272234">
        <w:rPr>
          <w:rFonts w:eastAsia="Times New Roman" w:cs="Times New Roman"/>
        </w:rPr>
        <w:t>. I</w:t>
      </w:r>
      <w:r w:rsidRPr="00E7587D">
        <w:rPr>
          <w:rFonts w:eastAsia="Times New Roman" w:cs="Times New Roman"/>
        </w:rPr>
        <w:t>hr Aufbau wird gefördert durch</w:t>
      </w:r>
      <w:r w:rsidR="00272234">
        <w:rPr>
          <w:rFonts w:eastAsia="Times New Roman" w:cs="Times New Roman"/>
        </w:rPr>
        <w:t xml:space="preserve"> </w:t>
      </w:r>
      <w:r w:rsidR="00A66EFE">
        <w:rPr>
          <w:rFonts w:eastAsia="Times New Roman" w:cs="Times New Roman"/>
        </w:rPr>
        <w:t xml:space="preserve">den </w:t>
      </w:r>
      <w:r w:rsidR="00A66EFE" w:rsidRPr="00E7587D">
        <w:rPr>
          <w:rFonts w:eastAsia="Times New Roman" w:cs="Times New Roman"/>
        </w:rPr>
        <w:t>Europäischen</w:t>
      </w:r>
      <w:r w:rsidR="00272234" w:rsidRPr="00272234">
        <w:rPr>
          <w:rFonts w:eastAsia="Times New Roman" w:cs="Times New Roman"/>
        </w:rPr>
        <w:t xml:space="preserve"> Fonds für regionale Entwicklung (EFRE)</w:t>
      </w:r>
      <w:r w:rsidR="00272234">
        <w:rPr>
          <w:rFonts w:eastAsia="Times New Roman" w:cs="Times New Roman"/>
        </w:rPr>
        <w:t xml:space="preserve">. </w:t>
      </w:r>
      <w:r w:rsidR="00272234" w:rsidRPr="002639DE">
        <w:rPr>
          <w:rFonts w:eastAsia="Times New Roman" w:cs="Times New Roman"/>
        </w:rPr>
        <w:t>I</w:t>
      </w:r>
      <w:r w:rsidRPr="002639DE">
        <w:rPr>
          <w:rFonts w:eastAsia="Times New Roman" w:cs="Times New Roman"/>
        </w:rPr>
        <w:t xml:space="preserve">hr Fortbestand </w:t>
      </w:r>
      <w:r w:rsidR="002639DE">
        <w:rPr>
          <w:rFonts w:eastAsia="Times New Roman" w:cs="Times New Roman"/>
        </w:rPr>
        <w:t xml:space="preserve">wird </w:t>
      </w:r>
      <w:r w:rsidRPr="002639DE">
        <w:rPr>
          <w:rFonts w:eastAsia="Times New Roman" w:cs="Times New Roman"/>
        </w:rPr>
        <w:t xml:space="preserve">nach Auslaufen der Fördermittel von der </w:t>
      </w:r>
      <w:r w:rsidR="00263920" w:rsidRPr="00263920">
        <w:t>UMMD</w:t>
      </w:r>
      <w:r w:rsidRPr="002639DE">
        <w:rPr>
          <w:rFonts w:eastAsia="Times New Roman" w:cs="Times New Roman"/>
        </w:rPr>
        <w:t xml:space="preserve"> garantiert. </w:t>
      </w:r>
      <w:r w:rsidR="0064282F" w:rsidRPr="002639DE">
        <w:rPr>
          <w:rFonts w:eastAsia="Times New Roman" w:cs="Times New Roman"/>
        </w:rPr>
        <w:t xml:space="preserve">Der </w:t>
      </w:r>
      <w:r w:rsidR="00140420">
        <w:rPr>
          <w:rFonts w:eastAsia="Times New Roman" w:cs="Times New Roman"/>
        </w:rPr>
        <w:t xml:space="preserve">ZBM </w:t>
      </w:r>
      <w:r w:rsidR="0064282F" w:rsidRPr="002639DE">
        <w:rPr>
          <w:rFonts w:eastAsia="Times New Roman" w:cs="Times New Roman"/>
        </w:rPr>
        <w:t>werden</w:t>
      </w:r>
      <w:r w:rsidRPr="002639DE">
        <w:rPr>
          <w:rFonts w:eastAsia="Times New Roman" w:cs="Times New Roman"/>
        </w:rPr>
        <w:t xml:space="preserve"> </w:t>
      </w:r>
      <w:r w:rsidR="00B43AD4" w:rsidRPr="002639DE">
        <w:rPr>
          <w:rFonts w:eastAsia="Times New Roman" w:cs="Times New Roman"/>
        </w:rPr>
        <w:t xml:space="preserve">bedarfsadäquate </w:t>
      </w:r>
      <w:r w:rsidRPr="002639DE">
        <w:rPr>
          <w:rFonts w:eastAsia="Times New Roman" w:cs="Times New Roman"/>
        </w:rPr>
        <w:t xml:space="preserve">Räume, Infrastruktur, Sachmittel und Personalmittel zugesagt. Die Kosten für den nachhaltigen Betrieb der </w:t>
      </w:r>
      <w:r w:rsidR="00140420">
        <w:rPr>
          <w:rFonts w:eastAsia="Times New Roman" w:cs="Times New Roman"/>
        </w:rPr>
        <w:t xml:space="preserve">ZBM </w:t>
      </w:r>
      <w:r w:rsidRPr="002639DE">
        <w:rPr>
          <w:rFonts w:eastAsia="Times New Roman" w:cs="Times New Roman"/>
        </w:rPr>
        <w:t xml:space="preserve">sollen darüber hinaus durch die Abgabe von </w:t>
      </w:r>
      <w:r w:rsidRPr="002639DE">
        <w:rPr>
          <w:rFonts w:eastAsia="Times New Roman" w:cs="Times New Roman"/>
        </w:rPr>
        <w:lastRenderedPageBreak/>
        <w:t xml:space="preserve">Aufwandsentschädigungen kompensiert werden. Dies betrifft sowohl </w:t>
      </w:r>
      <w:r w:rsidR="00263920" w:rsidRPr="00263920">
        <w:t>UMMD</w:t>
      </w:r>
      <w:r w:rsidRPr="002639DE">
        <w:rPr>
          <w:rFonts w:eastAsia="Times New Roman" w:cs="Times New Roman"/>
        </w:rPr>
        <w:t xml:space="preserve">-interne Projekte als auch Drittmittel-geförderte Projekte. Externe Anfragen nach Proben und Daten der </w:t>
      </w:r>
      <w:r w:rsidR="00140420">
        <w:rPr>
          <w:rFonts w:eastAsia="Times New Roman" w:cs="Times New Roman"/>
        </w:rPr>
        <w:t xml:space="preserve">ZBM </w:t>
      </w:r>
      <w:r w:rsidRPr="002639DE">
        <w:rPr>
          <w:rFonts w:eastAsia="Times New Roman" w:cs="Times New Roman"/>
        </w:rPr>
        <w:t xml:space="preserve">werden ebenfalls mit einer Aufwandsentschädigung belegt. </w:t>
      </w:r>
      <w:r w:rsidR="002639DE">
        <w:rPr>
          <w:rFonts w:eastAsia="Times New Roman" w:cs="Times New Roman"/>
        </w:rPr>
        <w:t xml:space="preserve">Die einzelnen Leistungen sind in einem </w:t>
      </w:r>
      <w:r w:rsidRPr="002639DE">
        <w:rPr>
          <w:rFonts w:eastAsia="Times New Roman" w:cs="Times New Roman"/>
        </w:rPr>
        <w:t xml:space="preserve">Kostenkatalog </w:t>
      </w:r>
      <w:r w:rsidR="002639DE">
        <w:rPr>
          <w:rFonts w:eastAsia="Times New Roman" w:cs="Times New Roman"/>
        </w:rPr>
        <w:t>abgebildet</w:t>
      </w:r>
      <w:r w:rsidRPr="002639DE">
        <w:rPr>
          <w:rFonts w:eastAsia="Times New Roman" w:cs="Times New Roman"/>
        </w:rPr>
        <w:t xml:space="preserve">, der regelmäßig aktualisiert wird. </w:t>
      </w:r>
      <w:r w:rsidR="00382A99">
        <w:rPr>
          <w:rFonts w:eastAsia="Times New Roman" w:cs="Times New Roman"/>
        </w:rPr>
        <w:t>D</w:t>
      </w:r>
      <w:r w:rsidR="008D4808" w:rsidRPr="002639DE">
        <w:rPr>
          <w:rFonts w:eastAsia="Times New Roman" w:cs="Times New Roman"/>
        </w:rPr>
        <w:t>ie Weitergabe gesammelter</w:t>
      </w:r>
      <w:r w:rsidR="0064282F" w:rsidRPr="002639DE">
        <w:rPr>
          <w:rFonts w:eastAsia="Times New Roman" w:cs="Times New Roman"/>
        </w:rPr>
        <w:t xml:space="preserve"> </w:t>
      </w:r>
      <w:r w:rsidR="008D4808" w:rsidRPr="002639DE">
        <w:rPr>
          <w:rFonts w:eastAsia="Times New Roman" w:cs="Times New Roman"/>
        </w:rPr>
        <w:t>Biomaterialien oder ihrer Derivate zur kommerziellen Nutzung ist ausgeschlossen.</w:t>
      </w:r>
      <w:r w:rsidR="008D4808" w:rsidRPr="002639DE">
        <w:t xml:space="preserve"> </w:t>
      </w:r>
    </w:p>
    <w:p w14:paraId="5E0B5FEB" w14:textId="77777777" w:rsidR="00272234" w:rsidRDefault="00272234" w:rsidP="000505C1">
      <w:pPr>
        <w:jc w:val="both"/>
        <w:rPr>
          <w:rFonts w:eastAsia="Times New Roman" w:cs="Times New Roman"/>
        </w:rPr>
      </w:pPr>
    </w:p>
    <w:p w14:paraId="756BB5B3" w14:textId="7B555E5A" w:rsidR="002B4952" w:rsidRPr="002B4952" w:rsidRDefault="002B4952" w:rsidP="002B4952">
      <w:pPr>
        <w:jc w:val="both"/>
        <w:rPr>
          <w:rFonts w:eastAsia="Times New Roman" w:cs="Times New Roman"/>
          <w:b/>
          <w:u w:val="single"/>
        </w:rPr>
      </w:pPr>
      <w:r w:rsidRPr="002B4952">
        <w:rPr>
          <w:rFonts w:eastAsia="Times New Roman" w:cs="Times New Roman"/>
          <w:b/>
          <w:u w:val="single"/>
        </w:rPr>
        <w:t>1</w:t>
      </w:r>
      <w:r w:rsidR="00597380">
        <w:rPr>
          <w:rFonts w:eastAsia="Times New Roman" w:cs="Times New Roman"/>
          <w:b/>
          <w:u w:val="single"/>
        </w:rPr>
        <w:t>2</w:t>
      </w:r>
      <w:r w:rsidRPr="002B4952">
        <w:rPr>
          <w:rFonts w:eastAsia="Times New Roman" w:cs="Times New Roman"/>
          <w:b/>
          <w:u w:val="single"/>
        </w:rPr>
        <w:t>. Personelle, räumliche und sächliche Ausstattung</w:t>
      </w:r>
    </w:p>
    <w:p w14:paraId="4026937B" w14:textId="77777777" w:rsidR="002B4952" w:rsidRPr="002B4952" w:rsidRDefault="00FB1474" w:rsidP="002B4952">
      <w:pPr>
        <w:jc w:val="both"/>
        <w:rPr>
          <w:rFonts w:eastAsia="Times New Roman" w:cs="Times New Roman"/>
        </w:rPr>
      </w:pPr>
      <w:r>
        <w:rPr>
          <w:rFonts w:eastAsia="Times New Roman" w:cs="Times New Roman"/>
        </w:rPr>
        <w:t>(1)</w:t>
      </w:r>
      <w:r w:rsidR="00AB28C0">
        <w:rPr>
          <w:rFonts w:eastAsia="Times New Roman" w:cs="Times New Roman"/>
        </w:rPr>
        <w:t xml:space="preserve"> </w:t>
      </w:r>
      <w:r w:rsidR="002B4952" w:rsidRPr="002B4952">
        <w:rPr>
          <w:rFonts w:eastAsia="Times New Roman" w:cs="Times New Roman"/>
        </w:rPr>
        <w:t xml:space="preserve">Die personelle, räumliche und sächliche Ausstattung orientiert sich an der fachgerechten Erfüllung der in </w:t>
      </w:r>
      <w:r w:rsidR="00002BB2">
        <w:t>Ziffer 2 der Geschäftsordnung</w:t>
      </w:r>
      <w:r w:rsidR="002B4952" w:rsidRPr="002B4952">
        <w:rPr>
          <w:rFonts w:eastAsia="Times New Roman" w:cs="Times New Roman"/>
        </w:rPr>
        <w:t xml:space="preserve"> genannten Aufgaben im Rahmen des geltenden Haushaltsrechts.</w:t>
      </w:r>
    </w:p>
    <w:p w14:paraId="22F4AE7A" w14:textId="77777777" w:rsidR="002B4952" w:rsidRDefault="00F87498" w:rsidP="002B4952">
      <w:pPr>
        <w:jc w:val="both"/>
        <w:rPr>
          <w:rFonts w:eastAsia="Times New Roman" w:cs="Times New Roman"/>
        </w:rPr>
      </w:pPr>
      <w:r>
        <w:rPr>
          <w:rFonts w:eastAsia="Times New Roman" w:cs="Times New Roman"/>
        </w:rPr>
        <w:t xml:space="preserve">(2) </w:t>
      </w:r>
      <w:r w:rsidR="002B4952" w:rsidRPr="002B4952">
        <w:rPr>
          <w:rFonts w:eastAsia="Times New Roman" w:cs="Times New Roman"/>
        </w:rPr>
        <w:t>Die Veranschlagung im Haushaltsplan erfolgt im Wirtschaftsplan der Fakultät.</w:t>
      </w:r>
    </w:p>
    <w:p w14:paraId="1FD63B2A" w14:textId="77777777" w:rsidR="00FB1474" w:rsidRDefault="00FB1474">
      <w:pPr>
        <w:rPr>
          <w:rFonts w:eastAsia="Times New Roman" w:cs="Times New Roman"/>
          <w:b/>
          <w:u w:val="single"/>
        </w:rPr>
      </w:pPr>
    </w:p>
    <w:p w14:paraId="78A8809D" w14:textId="2E50B9C7" w:rsidR="00272234" w:rsidRPr="00272234" w:rsidRDefault="009A2757" w:rsidP="000505C1">
      <w:pPr>
        <w:jc w:val="both"/>
        <w:rPr>
          <w:rFonts w:eastAsia="Times New Roman" w:cs="Times New Roman"/>
          <w:b/>
          <w:u w:val="single"/>
        </w:rPr>
      </w:pPr>
      <w:r>
        <w:rPr>
          <w:rFonts w:eastAsia="Times New Roman" w:cs="Times New Roman"/>
          <w:b/>
          <w:u w:val="single"/>
        </w:rPr>
        <w:t>1</w:t>
      </w:r>
      <w:r w:rsidR="00597380">
        <w:rPr>
          <w:rFonts w:eastAsia="Times New Roman" w:cs="Times New Roman"/>
          <w:b/>
          <w:u w:val="single"/>
        </w:rPr>
        <w:t>3</w:t>
      </w:r>
      <w:r w:rsidR="00272234" w:rsidRPr="00272234">
        <w:rPr>
          <w:rFonts w:eastAsia="Times New Roman" w:cs="Times New Roman"/>
          <w:b/>
          <w:u w:val="single"/>
        </w:rPr>
        <w:t>.</w:t>
      </w:r>
      <w:r w:rsidR="005E4A28" w:rsidRPr="00272234">
        <w:rPr>
          <w:rFonts w:eastAsia="Times New Roman" w:cs="Times New Roman"/>
          <w:b/>
          <w:u w:val="single"/>
        </w:rPr>
        <w:t xml:space="preserve"> Auflösung </w:t>
      </w:r>
      <w:r w:rsidR="005E4A28" w:rsidRPr="00382A99">
        <w:rPr>
          <w:rFonts w:eastAsia="Times New Roman" w:cs="Times New Roman"/>
          <w:b/>
          <w:u w:val="single"/>
        </w:rPr>
        <w:t xml:space="preserve">der </w:t>
      </w:r>
      <w:r w:rsidR="00140420" w:rsidRPr="00382A99">
        <w:rPr>
          <w:rFonts w:eastAsia="Times New Roman" w:cs="Times New Roman"/>
          <w:b/>
          <w:u w:val="single"/>
        </w:rPr>
        <w:t>ZBM</w:t>
      </w:r>
      <w:r w:rsidR="00272234" w:rsidRPr="00382A99">
        <w:rPr>
          <w:rFonts w:eastAsia="Times New Roman" w:cs="Times New Roman"/>
          <w:b/>
          <w:u w:val="single"/>
        </w:rPr>
        <w:t xml:space="preserve">, </w:t>
      </w:r>
      <w:r w:rsidR="005E4A28" w:rsidRPr="00382A99">
        <w:rPr>
          <w:rFonts w:eastAsia="Times New Roman" w:cs="Times New Roman"/>
          <w:b/>
          <w:u w:val="single"/>
        </w:rPr>
        <w:t>Ausgliederung</w:t>
      </w:r>
      <w:r w:rsidR="005E4A28" w:rsidRPr="00272234">
        <w:rPr>
          <w:rFonts w:eastAsia="Times New Roman" w:cs="Times New Roman"/>
          <w:b/>
          <w:u w:val="single"/>
        </w:rPr>
        <w:t xml:space="preserve"> von Proben </w:t>
      </w:r>
    </w:p>
    <w:p w14:paraId="735AF660" w14:textId="77777777" w:rsidR="00FC5ECC" w:rsidRDefault="005E4A28" w:rsidP="000505C1">
      <w:pPr>
        <w:jc w:val="both"/>
        <w:rPr>
          <w:rFonts w:eastAsia="Times New Roman" w:cs="Times New Roman"/>
        </w:rPr>
      </w:pPr>
      <w:r w:rsidRPr="00E7587D">
        <w:rPr>
          <w:rFonts w:eastAsia="Times New Roman" w:cs="Times New Roman"/>
        </w:rPr>
        <w:t xml:space="preserve">Über eine Auflösung der </w:t>
      </w:r>
      <w:r w:rsidR="00140420">
        <w:rPr>
          <w:rFonts w:eastAsia="Times New Roman" w:cs="Times New Roman"/>
        </w:rPr>
        <w:t xml:space="preserve">ZBM </w:t>
      </w:r>
      <w:r w:rsidRPr="00E7587D">
        <w:rPr>
          <w:rFonts w:eastAsia="Times New Roman" w:cs="Times New Roman"/>
        </w:rPr>
        <w:t xml:space="preserve">als Einrichtung der </w:t>
      </w:r>
      <w:r w:rsidR="00263920" w:rsidRPr="00263920">
        <w:t>UMMD</w:t>
      </w:r>
      <w:r w:rsidR="00263920" w:rsidRPr="00E7587D">
        <w:rPr>
          <w:rFonts w:eastAsia="Times New Roman" w:cs="Times New Roman"/>
        </w:rPr>
        <w:t xml:space="preserve"> </w:t>
      </w:r>
      <w:r w:rsidRPr="00E7587D">
        <w:rPr>
          <w:rFonts w:eastAsia="Times New Roman" w:cs="Times New Roman"/>
        </w:rPr>
        <w:t xml:space="preserve">entscheiden der Klinikumsvorstand und die Fakultätsleitung einvernehmlich, ebenso über den Verbleib der Einrichtungen, wobei das Leitungsgremium der </w:t>
      </w:r>
      <w:r w:rsidR="00140420">
        <w:rPr>
          <w:rFonts w:eastAsia="Times New Roman" w:cs="Times New Roman"/>
        </w:rPr>
        <w:t xml:space="preserve">ZBM </w:t>
      </w:r>
      <w:r w:rsidRPr="00E7587D">
        <w:rPr>
          <w:rFonts w:eastAsia="Times New Roman" w:cs="Times New Roman"/>
        </w:rPr>
        <w:t xml:space="preserve">ein Vorschlagsrecht hat. Ein Verkauf der </w:t>
      </w:r>
      <w:r w:rsidR="00140420">
        <w:rPr>
          <w:rFonts w:eastAsia="Times New Roman" w:cs="Times New Roman"/>
        </w:rPr>
        <w:t xml:space="preserve">ZBM </w:t>
      </w:r>
      <w:r w:rsidRPr="00E7587D">
        <w:rPr>
          <w:rFonts w:eastAsia="Times New Roman" w:cs="Times New Roman"/>
        </w:rPr>
        <w:t xml:space="preserve">oder von Teilen davon ist ausgeschlossen. Proben, die nach Auflösung der </w:t>
      </w:r>
      <w:r w:rsidR="00140420">
        <w:rPr>
          <w:rFonts w:eastAsia="Times New Roman" w:cs="Times New Roman"/>
        </w:rPr>
        <w:t xml:space="preserve">ZBM </w:t>
      </w:r>
      <w:r w:rsidRPr="00E7587D">
        <w:rPr>
          <w:rFonts w:eastAsia="Times New Roman" w:cs="Times New Roman"/>
        </w:rPr>
        <w:t>nicht mehr den Statuten der Biomaterialbank entsprechend betreut werden können, müssen den geltenden Bestimmungen en</w:t>
      </w:r>
      <w:r w:rsidR="00FC5ECC">
        <w:rPr>
          <w:rFonts w:eastAsia="Times New Roman" w:cs="Times New Roman"/>
        </w:rPr>
        <w:t xml:space="preserve">tsprechend vernichtet werden. </w:t>
      </w:r>
    </w:p>
    <w:p w14:paraId="03AABE16" w14:textId="77777777" w:rsidR="00FC5ECC" w:rsidRDefault="00FC5ECC" w:rsidP="000505C1">
      <w:pPr>
        <w:jc w:val="both"/>
        <w:rPr>
          <w:rFonts w:eastAsia="Times New Roman" w:cs="Times New Roman"/>
        </w:rPr>
      </w:pPr>
    </w:p>
    <w:p w14:paraId="484AF32F" w14:textId="77D81969" w:rsidR="00FC5ECC" w:rsidRDefault="005E4A28" w:rsidP="000505C1">
      <w:pPr>
        <w:jc w:val="both"/>
        <w:rPr>
          <w:rFonts w:eastAsia="Times New Roman" w:cs="Times New Roman"/>
        </w:rPr>
      </w:pPr>
      <w:r w:rsidRPr="00FC5ECC">
        <w:rPr>
          <w:rFonts w:eastAsia="Times New Roman" w:cs="Times New Roman"/>
          <w:b/>
          <w:u w:val="single"/>
        </w:rPr>
        <w:t>1</w:t>
      </w:r>
      <w:r w:rsidR="00597380">
        <w:rPr>
          <w:rFonts w:eastAsia="Times New Roman" w:cs="Times New Roman"/>
          <w:b/>
          <w:u w:val="single"/>
        </w:rPr>
        <w:t>4</w:t>
      </w:r>
      <w:r w:rsidR="00FC5ECC">
        <w:rPr>
          <w:rFonts w:eastAsia="Times New Roman" w:cs="Times New Roman"/>
          <w:b/>
          <w:u w:val="single"/>
        </w:rPr>
        <w:t>.</w:t>
      </w:r>
      <w:r w:rsidRPr="00FC5ECC">
        <w:rPr>
          <w:rFonts w:eastAsia="Times New Roman" w:cs="Times New Roman"/>
          <w:b/>
          <w:u w:val="single"/>
        </w:rPr>
        <w:t xml:space="preserve"> Salvatorische Klausel</w:t>
      </w:r>
      <w:r w:rsidRPr="00E7587D">
        <w:rPr>
          <w:rFonts w:eastAsia="Times New Roman" w:cs="Times New Roman"/>
        </w:rPr>
        <w:t xml:space="preserve"> </w:t>
      </w:r>
    </w:p>
    <w:p w14:paraId="7E603DD1" w14:textId="5E58C65F" w:rsidR="00FC5ECC" w:rsidRDefault="005E4A28" w:rsidP="000505C1">
      <w:pPr>
        <w:jc w:val="both"/>
        <w:rPr>
          <w:rFonts w:eastAsia="Times New Roman" w:cs="Times New Roman"/>
        </w:rPr>
      </w:pPr>
      <w:r w:rsidRPr="00E7587D">
        <w:rPr>
          <w:rFonts w:eastAsia="Times New Roman" w:cs="Times New Roman"/>
        </w:rPr>
        <w:t xml:space="preserve">Sollten einzelne Bestimmungen dieser Geschäftsordnung unwirksam oder undurchführbar sein bzw. unwirksam oder undurchführbar werden, so wird dadurch die Wirksamkeit der Geschäftsordnung im Übrigen nicht berührt. Anstelle der unwirksamen oder undurchführbaren Bestimmung soll diejenige wirksame und durchführbare Regelung treten, deren Wirkungen der wissenschaftlichen und medizinischen Zielsetzung möglichst </w:t>
      </w:r>
      <w:r w:rsidR="00A66EFE" w:rsidRPr="00E7587D">
        <w:rPr>
          <w:rFonts w:eastAsia="Times New Roman" w:cs="Times New Roman"/>
        </w:rPr>
        <w:t>nahekommt</w:t>
      </w:r>
      <w:r w:rsidRPr="00E7587D">
        <w:rPr>
          <w:rFonts w:eastAsia="Times New Roman" w:cs="Times New Roman"/>
        </w:rPr>
        <w:t>, welche ursprünglich mit der unwirksamen beziehungsweise undurchführbaren Bestimmung verfolgt wurde. Die vorstehenden Bestimmungen gelten also entsprechend auch für den Fall, dass sich die Geschäftso</w:t>
      </w:r>
      <w:r w:rsidR="00FC5ECC">
        <w:rPr>
          <w:rFonts w:eastAsia="Times New Roman" w:cs="Times New Roman"/>
        </w:rPr>
        <w:t xml:space="preserve">rdnung als lückenhaft erweist. </w:t>
      </w:r>
    </w:p>
    <w:p w14:paraId="4D3082C5" w14:textId="77777777" w:rsidR="00FC5ECC" w:rsidRDefault="00FC5ECC" w:rsidP="000505C1">
      <w:pPr>
        <w:jc w:val="both"/>
        <w:rPr>
          <w:rFonts w:eastAsia="Times New Roman" w:cs="Times New Roman"/>
        </w:rPr>
      </w:pPr>
    </w:p>
    <w:p w14:paraId="5915A58B" w14:textId="23469114" w:rsidR="00FC5ECC" w:rsidRDefault="005E4A28" w:rsidP="000505C1">
      <w:pPr>
        <w:jc w:val="both"/>
        <w:rPr>
          <w:rFonts w:eastAsia="Times New Roman" w:cs="Times New Roman"/>
        </w:rPr>
      </w:pPr>
      <w:r w:rsidRPr="00FC5ECC">
        <w:rPr>
          <w:rFonts w:eastAsia="Times New Roman" w:cs="Times New Roman"/>
          <w:b/>
          <w:u w:val="single"/>
        </w:rPr>
        <w:t>1</w:t>
      </w:r>
      <w:r w:rsidR="00597380">
        <w:rPr>
          <w:rFonts w:eastAsia="Times New Roman" w:cs="Times New Roman"/>
          <w:b/>
          <w:u w:val="single"/>
        </w:rPr>
        <w:t>5</w:t>
      </w:r>
      <w:r w:rsidR="00FC5ECC" w:rsidRPr="00FC5ECC">
        <w:rPr>
          <w:rFonts w:eastAsia="Times New Roman" w:cs="Times New Roman"/>
          <w:b/>
          <w:u w:val="single"/>
        </w:rPr>
        <w:t>. Ä</w:t>
      </w:r>
      <w:r w:rsidRPr="00FC5ECC">
        <w:rPr>
          <w:rFonts w:eastAsia="Times New Roman" w:cs="Times New Roman"/>
          <w:b/>
          <w:u w:val="single"/>
        </w:rPr>
        <w:t>nderung der Geschäftsordnung</w:t>
      </w:r>
      <w:r w:rsidRPr="00E7587D">
        <w:rPr>
          <w:rFonts w:eastAsia="Times New Roman" w:cs="Times New Roman"/>
        </w:rPr>
        <w:t xml:space="preserve"> </w:t>
      </w:r>
    </w:p>
    <w:p w14:paraId="2E7CA781" w14:textId="77777777" w:rsidR="00FC5ECC" w:rsidRDefault="00FC5ECC" w:rsidP="000505C1">
      <w:pPr>
        <w:jc w:val="both"/>
        <w:rPr>
          <w:rFonts w:eastAsia="Times New Roman" w:cs="Times New Roman"/>
        </w:rPr>
      </w:pPr>
      <w:r>
        <w:rPr>
          <w:rFonts w:eastAsia="Times New Roman" w:cs="Times New Roman"/>
        </w:rPr>
        <w:t>Über Ä</w:t>
      </w:r>
      <w:r w:rsidR="005E4A28" w:rsidRPr="00E7587D">
        <w:rPr>
          <w:rFonts w:eastAsia="Times New Roman" w:cs="Times New Roman"/>
        </w:rPr>
        <w:t xml:space="preserve">nderungen der Geschäftsordnung entscheidet </w:t>
      </w:r>
      <w:r w:rsidR="00A72E4D">
        <w:rPr>
          <w:rFonts w:eastAsia="Times New Roman" w:cs="Times New Roman"/>
        </w:rPr>
        <w:t>das Leitungsgremium</w:t>
      </w:r>
      <w:r w:rsidR="005E4A28" w:rsidRPr="00E7587D">
        <w:rPr>
          <w:rFonts w:eastAsia="Times New Roman" w:cs="Times New Roman"/>
        </w:rPr>
        <w:t xml:space="preserve"> der </w:t>
      </w:r>
      <w:r w:rsidR="00140420">
        <w:rPr>
          <w:rFonts w:eastAsia="Times New Roman" w:cs="Times New Roman"/>
        </w:rPr>
        <w:t>ZBM</w:t>
      </w:r>
      <w:r>
        <w:rPr>
          <w:rFonts w:eastAsia="Times New Roman" w:cs="Times New Roman"/>
        </w:rPr>
        <w:t xml:space="preserve">. </w:t>
      </w:r>
      <w:r w:rsidR="0087493C">
        <w:rPr>
          <w:rFonts w:eastAsia="Times New Roman" w:cs="Times New Roman"/>
        </w:rPr>
        <w:t>Das Leitungsgremium</w:t>
      </w:r>
      <w:r w:rsidR="0087493C" w:rsidRPr="00E7587D">
        <w:rPr>
          <w:rFonts w:eastAsia="Times New Roman" w:cs="Times New Roman"/>
        </w:rPr>
        <w:t xml:space="preserve"> der </w:t>
      </w:r>
      <w:r w:rsidR="0087493C">
        <w:rPr>
          <w:rFonts w:eastAsia="Times New Roman" w:cs="Times New Roman"/>
        </w:rPr>
        <w:t xml:space="preserve">ZBM </w:t>
      </w:r>
      <w:r w:rsidR="00382A99">
        <w:rPr>
          <w:rFonts w:eastAsia="Times New Roman" w:cs="Times New Roman"/>
        </w:rPr>
        <w:t>behält sich vor</w:t>
      </w:r>
      <w:r w:rsidR="006737E4">
        <w:rPr>
          <w:rFonts w:eastAsia="Times New Roman" w:cs="Times New Roman"/>
        </w:rPr>
        <w:t>,</w:t>
      </w:r>
      <w:r w:rsidR="00382A99">
        <w:rPr>
          <w:rFonts w:eastAsia="Times New Roman" w:cs="Times New Roman"/>
        </w:rPr>
        <w:t xml:space="preserve"> die Geschäftsordnung innerhalb von 12 Monaten nach Inkrafttreten zu überarbeiten. </w:t>
      </w:r>
      <w:r>
        <w:rPr>
          <w:rFonts w:eastAsia="Times New Roman" w:cs="Times New Roman"/>
        </w:rPr>
        <w:t>Die Ä</w:t>
      </w:r>
      <w:r w:rsidR="005E4A28" w:rsidRPr="00E7587D">
        <w:rPr>
          <w:rFonts w:eastAsia="Times New Roman" w:cs="Times New Roman"/>
        </w:rPr>
        <w:t xml:space="preserve">nderungen bedürfen der Zustimmung </w:t>
      </w:r>
      <w:r w:rsidR="00A84B53">
        <w:rPr>
          <w:rFonts w:eastAsia="Times New Roman" w:cs="Times New Roman"/>
        </w:rPr>
        <w:t>des Fakultäts- und Klinikumsvorstandes</w:t>
      </w:r>
      <w:r>
        <w:rPr>
          <w:rFonts w:eastAsia="Times New Roman" w:cs="Times New Roman"/>
        </w:rPr>
        <w:t xml:space="preserve">. </w:t>
      </w:r>
      <w:r w:rsidR="005E4A28" w:rsidRPr="00E7587D">
        <w:rPr>
          <w:rFonts w:eastAsia="Times New Roman" w:cs="Times New Roman"/>
        </w:rPr>
        <w:t xml:space="preserve"> </w:t>
      </w:r>
    </w:p>
    <w:p w14:paraId="7F32C9D0" w14:textId="77777777" w:rsidR="0064282F" w:rsidRDefault="0064282F" w:rsidP="000505C1">
      <w:pPr>
        <w:jc w:val="both"/>
        <w:rPr>
          <w:rFonts w:eastAsia="Times New Roman" w:cs="Times New Roman"/>
        </w:rPr>
      </w:pPr>
    </w:p>
    <w:p w14:paraId="5A753B7A" w14:textId="1440BD78" w:rsidR="00FC5ECC" w:rsidRDefault="005E4A28" w:rsidP="000505C1">
      <w:pPr>
        <w:jc w:val="both"/>
        <w:rPr>
          <w:rFonts w:eastAsia="Times New Roman" w:cs="Times New Roman"/>
        </w:rPr>
      </w:pPr>
      <w:r w:rsidRPr="00FC5ECC">
        <w:rPr>
          <w:rFonts w:eastAsia="Times New Roman" w:cs="Times New Roman"/>
          <w:b/>
          <w:u w:val="single"/>
        </w:rPr>
        <w:t>1</w:t>
      </w:r>
      <w:r w:rsidR="00597380">
        <w:rPr>
          <w:rFonts w:eastAsia="Times New Roman" w:cs="Times New Roman"/>
          <w:b/>
          <w:u w:val="single"/>
        </w:rPr>
        <w:t>6</w:t>
      </w:r>
      <w:r w:rsidR="00FC5ECC" w:rsidRPr="00FC5ECC">
        <w:rPr>
          <w:rFonts w:eastAsia="Times New Roman" w:cs="Times New Roman"/>
          <w:b/>
          <w:u w:val="single"/>
        </w:rPr>
        <w:t>. In- und Außerkrafttreten</w:t>
      </w:r>
      <w:r w:rsidR="00FC5ECC">
        <w:rPr>
          <w:rFonts w:eastAsia="Times New Roman" w:cs="Times New Roman"/>
        </w:rPr>
        <w:t xml:space="preserve"> </w:t>
      </w:r>
    </w:p>
    <w:p w14:paraId="5E77AE88" w14:textId="77777777" w:rsidR="00FC5ECC" w:rsidRDefault="00FC5ECC" w:rsidP="000505C1">
      <w:pPr>
        <w:jc w:val="both"/>
        <w:rPr>
          <w:rFonts w:eastAsia="Times New Roman" w:cs="Times New Roman"/>
        </w:rPr>
      </w:pPr>
      <w:r>
        <w:rPr>
          <w:rFonts w:eastAsia="Times New Roman" w:cs="Times New Roman"/>
        </w:rPr>
        <w:t>D</w:t>
      </w:r>
      <w:r w:rsidR="005E4A28" w:rsidRPr="00E7587D">
        <w:rPr>
          <w:rFonts w:eastAsia="Times New Roman" w:cs="Times New Roman"/>
        </w:rPr>
        <w:t>iese</w:t>
      </w:r>
      <w:r>
        <w:rPr>
          <w:rFonts w:eastAsia="Times New Roman" w:cs="Times New Roman"/>
        </w:rPr>
        <w:t xml:space="preserve"> Geschäftsordnung</w:t>
      </w:r>
      <w:r w:rsidR="005E4A28" w:rsidRPr="00E7587D">
        <w:rPr>
          <w:rFonts w:eastAsia="Times New Roman" w:cs="Times New Roman"/>
        </w:rPr>
        <w:t xml:space="preserve"> tritt mit Veröffentlichung auf der Internetseite der </w:t>
      </w:r>
      <w:r w:rsidR="00140420">
        <w:rPr>
          <w:rFonts w:eastAsia="Times New Roman" w:cs="Times New Roman"/>
        </w:rPr>
        <w:t xml:space="preserve">ZBM </w:t>
      </w:r>
      <w:r w:rsidR="005E4A28" w:rsidRPr="00E7587D">
        <w:rPr>
          <w:rFonts w:eastAsia="Times New Roman" w:cs="Times New Roman"/>
        </w:rPr>
        <w:t>in Kr</w:t>
      </w:r>
      <w:r>
        <w:rPr>
          <w:rFonts w:eastAsia="Times New Roman" w:cs="Times New Roman"/>
        </w:rPr>
        <w:t xml:space="preserve">aft und gilt bis auf weiteres. </w:t>
      </w:r>
      <w:r w:rsidR="0087493C" w:rsidRPr="0087493C">
        <w:rPr>
          <w:rFonts w:eastAsia="Times New Roman" w:cs="Times New Roman"/>
          <w:highlight w:val="yellow"/>
        </w:rPr>
        <w:t>Internetadresse: xxxxxxxx</w:t>
      </w:r>
    </w:p>
    <w:p w14:paraId="306F70DF" w14:textId="77777777" w:rsidR="00FC5ECC" w:rsidRDefault="00FC5ECC" w:rsidP="000505C1">
      <w:pPr>
        <w:jc w:val="both"/>
        <w:rPr>
          <w:rFonts w:eastAsia="Times New Roman" w:cs="Times New Roman"/>
        </w:rPr>
      </w:pPr>
    </w:p>
    <w:p w14:paraId="3E49F035" w14:textId="77777777" w:rsidR="00FC5ECC" w:rsidRDefault="00FC5ECC" w:rsidP="000505C1">
      <w:pPr>
        <w:jc w:val="both"/>
        <w:rPr>
          <w:rFonts w:eastAsia="Times New Roman" w:cs="Times New Roman"/>
        </w:rPr>
      </w:pPr>
    </w:p>
    <w:p w14:paraId="3590E8E3" w14:textId="77777777" w:rsidR="006737E4" w:rsidRDefault="00FC5ECC" w:rsidP="000505C1">
      <w:pPr>
        <w:jc w:val="both"/>
      </w:pPr>
      <w:r>
        <w:rPr>
          <w:rFonts w:eastAsia="Times New Roman" w:cs="Times New Roman"/>
        </w:rPr>
        <w:t xml:space="preserve">Magdeburg, den </w:t>
      </w:r>
      <w:r w:rsidRPr="0087493C">
        <w:rPr>
          <w:rFonts w:eastAsia="Times New Roman" w:cs="Times New Roman"/>
          <w:highlight w:val="yellow"/>
        </w:rPr>
        <w:t>xx.xx.</w:t>
      </w:r>
      <w:r w:rsidR="00002BB2" w:rsidRPr="0087493C">
        <w:rPr>
          <w:rFonts w:eastAsia="Times New Roman" w:cs="Times New Roman"/>
          <w:highlight w:val="yellow"/>
        </w:rPr>
        <w:t>2017</w:t>
      </w:r>
      <w:r w:rsidR="00002BB2">
        <w:rPr>
          <w:rFonts w:eastAsia="Times New Roman" w:cs="Times New Roman"/>
        </w:rPr>
        <w:t xml:space="preserve"> </w:t>
      </w:r>
    </w:p>
    <w:sectPr w:rsidR="006737E4" w:rsidSect="006F521B">
      <w:footerReference w:type="even" r:id="rId8"/>
      <w:footerReference w:type="default" r:id="rId9"/>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B7011F" w14:textId="77777777" w:rsidR="002F5B56" w:rsidRDefault="002F5B56" w:rsidP="00FC5ECC">
      <w:r>
        <w:separator/>
      </w:r>
    </w:p>
  </w:endnote>
  <w:endnote w:type="continuationSeparator" w:id="0">
    <w:p w14:paraId="20A7FD30" w14:textId="77777777" w:rsidR="002F5B56" w:rsidRDefault="002F5B56" w:rsidP="00FC5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altName w:val="Malgun Gothic"/>
    <w:charset w:val="00"/>
    <w:family w:val="auto"/>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5C746" w14:textId="77777777" w:rsidR="004F074D" w:rsidRDefault="00DA7A73" w:rsidP="008D4808">
    <w:pPr>
      <w:pStyle w:val="Fuzeile"/>
      <w:framePr w:wrap="around" w:vAnchor="text" w:hAnchor="margin" w:xAlign="right" w:y="1"/>
      <w:rPr>
        <w:rStyle w:val="Seitenzahl"/>
      </w:rPr>
    </w:pPr>
    <w:r>
      <w:rPr>
        <w:rStyle w:val="Seitenzahl"/>
      </w:rPr>
      <w:fldChar w:fldCharType="begin"/>
    </w:r>
    <w:r w:rsidR="004F074D">
      <w:rPr>
        <w:rStyle w:val="Seitenzahl"/>
      </w:rPr>
      <w:instrText xml:space="preserve">PAGE  </w:instrText>
    </w:r>
    <w:r>
      <w:rPr>
        <w:rStyle w:val="Seitenzahl"/>
      </w:rPr>
      <w:fldChar w:fldCharType="end"/>
    </w:r>
  </w:p>
  <w:p w14:paraId="6CDAA9E9" w14:textId="77777777" w:rsidR="004F074D" w:rsidRDefault="004F074D" w:rsidP="00FC5ECC">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416E7" w14:textId="2D821954" w:rsidR="004F074D" w:rsidRDefault="00DA7A73" w:rsidP="008D4808">
    <w:pPr>
      <w:pStyle w:val="Fuzeile"/>
      <w:framePr w:wrap="around" w:vAnchor="text" w:hAnchor="margin" w:xAlign="right" w:y="1"/>
      <w:rPr>
        <w:rStyle w:val="Seitenzahl"/>
      </w:rPr>
    </w:pPr>
    <w:r>
      <w:rPr>
        <w:rStyle w:val="Seitenzahl"/>
      </w:rPr>
      <w:fldChar w:fldCharType="begin"/>
    </w:r>
    <w:r w:rsidR="004F074D">
      <w:rPr>
        <w:rStyle w:val="Seitenzahl"/>
      </w:rPr>
      <w:instrText xml:space="preserve">PAGE  </w:instrText>
    </w:r>
    <w:r>
      <w:rPr>
        <w:rStyle w:val="Seitenzahl"/>
      </w:rPr>
      <w:fldChar w:fldCharType="separate"/>
    </w:r>
    <w:r w:rsidR="009F43B0">
      <w:rPr>
        <w:rStyle w:val="Seitenzahl"/>
        <w:noProof/>
      </w:rPr>
      <w:t>8</w:t>
    </w:r>
    <w:r>
      <w:rPr>
        <w:rStyle w:val="Seitenzahl"/>
      </w:rPr>
      <w:fldChar w:fldCharType="end"/>
    </w:r>
  </w:p>
  <w:p w14:paraId="107F43A2" w14:textId="77777777" w:rsidR="004F074D" w:rsidRDefault="004F074D" w:rsidP="00FC5ECC">
    <w:pPr>
      <w:rPr>
        <w:rFonts w:eastAsia="Times New Roman" w:cs="Times New Roman"/>
      </w:rPr>
    </w:pPr>
    <w:r>
      <w:rPr>
        <w:rFonts w:eastAsia="Times New Roman" w:cs="Times New Roman"/>
      </w:rPr>
      <w:t>Geschäftsordnung</w:t>
    </w:r>
    <w:r w:rsidRPr="00E7587D">
      <w:rPr>
        <w:rFonts w:eastAsia="Times New Roman" w:cs="Times New Roman"/>
      </w:rPr>
      <w:t xml:space="preserve"> der </w:t>
    </w:r>
    <w:r>
      <w:rPr>
        <w:rFonts w:eastAsia="Times New Roman" w:cs="Times New Roman"/>
      </w:rPr>
      <w:t>ZBM</w:t>
    </w:r>
  </w:p>
  <w:p w14:paraId="7D525BAA" w14:textId="77777777" w:rsidR="004F074D" w:rsidRDefault="004F074D" w:rsidP="00FC5ECC">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169CCE" w14:textId="77777777" w:rsidR="002F5B56" w:rsidRDefault="002F5B56" w:rsidP="00FC5ECC">
      <w:r>
        <w:separator/>
      </w:r>
    </w:p>
  </w:footnote>
  <w:footnote w:type="continuationSeparator" w:id="0">
    <w:p w14:paraId="5F448FFD" w14:textId="77777777" w:rsidR="002F5B56" w:rsidRDefault="002F5B56" w:rsidP="00FC5E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C0534"/>
    <w:multiLevelType w:val="hybridMultilevel"/>
    <w:tmpl w:val="75A47D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900360"/>
    <w:multiLevelType w:val="hybridMultilevel"/>
    <w:tmpl w:val="8610A3DA"/>
    <w:lvl w:ilvl="0" w:tplc="7D6899DE">
      <w:numFmt w:val="bullet"/>
      <w:lvlText w:val="-"/>
      <w:lvlJc w:val="left"/>
      <w:pPr>
        <w:ind w:left="720" w:hanging="360"/>
      </w:pPr>
      <w:rPr>
        <w:rFonts w:ascii="Cambria" w:eastAsia="Times New Roman" w:hAnsi="Cambri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98A2CFA"/>
    <w:multiLevelType w:val="hybridMultilevel"/>
    <w:tmpl w:val="7F8A35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31F3AF2"/>
    <w:multiLevelType w:val="hybridMultilevel"/>
    <w:tmpl w:val="3A6ED972"/>
    <w:lvl w:ilvl="0" w:tplc="7D6899DE">
      <w:numFmt w:val="bullet"/>
      <w:lvlText w:val="-"/>
      <w:lvlJc w:val="left"/>
      <w:pPr>
        <w:ind w:left="720" w:hanging="360"/>
      </w:pPr>
      <w:rPr>
        <w:rFonts w:ascii="Cambria" w:eastAsia="Times New Roman" w:hAnsi="Cambri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712484C"/>
    <w:multiLevelType w:val="hybridMultilevel"/>
    <w:tmpl w:val="7ECCFC58"/>
    <w:lvl w:ilvl="0" w:tplc="7D6899DE">
      <w:numFmt w:val="bullet"/>
      <w:lvlText w:val="-"/>
      <w:lvlJc w:val="left"/>
      <w:pPr>
        <w:ind w:left="720" w:hanging="360"/>
      </w:pPr>
      <w:rPr>
        <w:rFonts w:ascii="Cambria" w:eastAsia="Times New Roman" w:hAnsi="Cambri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08A0FE2"/>
    <w:multiLevelType w:val="hybridMultilevel"/>
    <w:tmpl w:val="1B444CF2"/>
    <w:lvl w:ilvl="0" w:tplc="7D6899DE">
      <w:numFmt w:val="bullet"/>
      <w:lvlText w:val="-"/>
      <w:lvlJc w:val="left"/>
      <w:pPr>
        <w:ind w:left="720" w:hanging="360"/>
      </w:pPr>
      <w:rPr>
        <w:rFonts w:ascii="Cambria" w:eastAsia="Times New Roman" w:hAnsi="Cambri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0BD36EB"/>
    <w:multiLevelType w:val="hybridMultilevel"/>
    <w:tmpl w:val="1F1CE97E"/>
    <w:lvl w:ilvl="0" w:tplc="7D6899DE">
      <w:numFmt w:val="bullet"/>
      <w:lvlText w:val="-"/>
      <w:lvlJc w:val="left"/>
      <w:pPr>
        <w:ind w:left="360" w:hanging="360"/>
      </w:pPr>
      <w:rPr>
        <w:rFonts w:ascii="Cambria" w:eastAsia="Times New Roman" w:hAnsi="Cambria" w:cs="Times New Roman"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21E61D97"/>
    <w:multiLevelType w:val="hybridMultilevel"/>
    <w:tmpl w:val="6D8617EA"/>
    <w:lvl w:ilvl="0" w:tplc="4546FBAA">
      <w:start w:val="1"/>
      <w:numFmt w:val="decimal"/>
      <w:lvlText w:val="(%1)"/>
      <w:lvlJc w:val="left"/>
      <w:pPr>
        <w:ind w:left="855" w:hanging="49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DE613AE"/>
    <w:multiLevelType w:val="hybridMultilevel"/>
    <w:tmpl w:val="4DF8A2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6AE386A"/>
    <w:multiLevelType w:val="hybridMultilevel"/>
    <w:tmpl w:val="0B5C47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4EF1522"/>
    <w:multiLevelType w:val="hybridMultilevel"/>
    <w:tmpl w:val="F1A85DE2"/>
    <w:lvl w:ilvl="0" w:tplc="7D6899DE">
      <w:numFmt w:val="bullet"/>
      <w:lvlText w:val="-"/>
      <w:lvlJc w:val="left"/>
      <w:pPr>
        <w:ind w:left="720" w:hanging="360"/>
      </w:pPr>
      <w:rPr>
        <w:rFonts w:ascii="Cambria" w:eastAsia="Times New Roman" w:hAnsi="Cambri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8F237C1"/>
    <w:multiLevelType w:val="hybridMultilevel"/>
    <w:tmpl w:val="2758A1B8"/>
    <w:lvl w:ilvl="0" w:tplc="7D6899DE">
      <w:numFmt w:val="bullet"/>
      <w:lvlText w:val="-"/>
      <w:lvlJc w:val="left"/>
      <w:pPr>
        <w:ind w:left="360" w:hanging="360"/>
      </w:pPr>
      <w:rPr>
        <w:rFonts w:ascii="Cambria" w:eastAsia="Times New Roman" w:hAnsi="Cambria"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11"/>
  </w:num>
  <w:num w:numId="4">
    <w:abstractNumId w:val="0"/>
  </w:num>
  <w:num w:numId="5">
    <w:abstractNumId w:val="9"/>
  </w:num>
  <w:num w:numId="6">
    <w:abstractNumId w:val="2"/>
  </w:num>
  <w:num w:numId="7">
    <w:abstractNumId w:val="7"/>
  </w:num>
  <w:num w:numId="8">
    <w:abstractNumId w:val="1"/>
  </w:num>
  <w:num w:numId="9">
    <w:abstractNumId w:val="4"/>
  </w:num>
  <w:num w:numId="10">
    <w:abstractNumId w:val="3"/>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A28"/>
    <w:rsid w:val="00002BB2"/>
    <w:rsid w:val="00015906"/>
    <w:rsid w:val="000505C1"/>
    <w:rsid w:val="00077072"/>
    <w:rsid w:val="00077A46"/>
    <w:rsid w:val="00083D6A"/>
    <w:rsid w:val="0008676C"/>
    <w:rsid w:val="000B4774"/>
    <w:rsid w:val="000D7295"/>
    <w:rsid w:val="000E2434"/>
    <w:rsid w:val="00107D4D"/>
    <w:rsid w:val="00140420"/>
    <w:rsid w:val="00164CF9"/>
    <w:rsid w:val="001703B8"/>
    <w:rsid w:val="00175B3D"/>
    <w:rsid w:val="00182D1D"/>
    <w:rsid w:val="001A6DDD"/>
    <w:rsid w:val="001A6F15"/>
    <w:rsid w:val="001B31D5"/>
    <w:rsid w:val="001B38F9"/>
    <w:rsid w:val="001D5C9A"/>
    <w:rsid w:val="00205497"/>
    <w:rsid w:val="00243848"/>
    <w:rsid w:val="002454FE"/>
    <w:rsid w:val="00253A83"/>
    <w:rsid w:val="00257537"/>
    <w:rsid w:val="00263920"/>
    <w:rsid w:val="002639DE"/>
    <w:rsid w:val="002675B1"/>
    <w:rsid w:val="00272234"/>
    <w:rsid w:val="00273651"/>
    <w:rsid w:val="002A7965"/>
    <w:rsid w:val="002B4952"/>
    <w:rsid w:val="002E6483"/>
    <w:rsid w:val="002F18BE"/>
    <w:rsid w:val="002F28BC"/>
    <w:rsid w:val="002F5535"/>
    <w:rsid w:val="002F5B56"/>
    <w:rsid w:val="00307011"/>
    <w:rsid w:val="00310290"/>
    <w:rsid w:val="00323732"/>
    <w:rsid w:val="003331BE"/>
    <w:rsid w:val="00336420"/>
    <w:rsid w:val="003755CC"/>
    <w:rsid w:val="00382A99"/>
    <w:rsid w:val="00383C70"/>
    <w:rsid w:val="003E0D11"/>
    <w:rsid w:val="00446309"/>
    <w:rsid w:val="004535B6"/>
    <w:rsid w:val="00454C76"/>
    <w:rsid w:val="004556F0"/>
    <w:rsid w:val="004A2051"/>
    <w:rsid w:val="004B3212"/>
    <w:rsid w:val="004B54E2"/>
    <w:rsid w:val="004C0E9F"/>
    <w:rsid w:val="004C169E"/>
    <w:rsid w:val="004E29D6"/>
    <w:rsid w:val="004F074D"/>
    <w:rsid w:val="0052331D"/>
    <w:rsid w:val="00540161"/>
    <w:rsid w:val="00553B10"/>
    <w:rsid w:val="00562218"/>
    <w:rsid w:val="005732DD"/>
    <w:rsid w:val="00574CCC"/>
    <w:rsid w:val="0058016D"/>
    <w:rsid w:val="00597380"/>
    <w:rsid w:val="005A3A1B"/>
    <w:rsid w:val="005E4A28"/>
    <w:rsid w:val="005F5737"/>
    <w:rsid w:val="0062105E"/>
    <w:rsid w:val="00623EBE"/>
    <w:rsid w:val="0064282F"/>
    <w:rsid w:val="006737E4"/>
    <w:rsid w:val="006E4282"/>
    <w:rsid w:val="006F521B"/>
    <w:rsid w:val="007127A7"/>
    <w:rsid w:val="0073360A"/>
    <w:rsid w:val="00735D42"/>
    <w:rsid w:val="00751F58"/>
    <w:rsid w:val="00767EEE"/>
    <w:rsid w:val="00770531"/>
    <w:rsid w:val="00776C25"/>
    <w:rsid w:val="00787EB2"/>
    <w:rsid w:val="007941E5"/>
    <w:rsid w:val="00795A34"/>
    <w:rsid w:val="007C6FE1"/>
    <w:rsid w:val="007E594D"/>
    <w:rsid w:val="007F5CAB"/>
    <w:rsid w:val="00805DAA"/>
    <w:rsid w:val="00810670"/>
    <w:rsid w:val="00813E93"/>
    <w:rsid w:val="00847BB0"/>
    <w:rsid w:val="0085540C"/>
    <w:rsid w:val="0085569A"/>
    <w:rsid w:val="0087493C"/>
    <w:rsid w:val="00877EEB"/>
    <w:rsid w:val="00880363"/>
    <w:rsid w:val="008868CD"/>
    <w:rsid w:val="008B7299"/>
    <w:rsid w:val="008B78BF"/>
    <w:rsid w:val="008C0AE2"/>
    <w:rsid w:val="008C52D0"/>
    <w:rsid w:val="008D4808"/>
    <w:rsid w:val="0092668F"/>
    <w:rsid w:val="009A2757"/>
    <w:rsid w:val="009C181A"/>
    <w:rsid w:val="009E3C8D"/>
    <w:rsid w:val="009E6750"/>
    <w:rsid w:val="009E6C7B"/>
    <w:rsid w:val="009F43B0"/>
    <w:rsid w:val="00A26E54"/>
    <w:rsid w:val="00A4098C"/>
    <w:rsid w:val="00A4117C"/>
    <w:rsid w:val="00A42DC6"/>
    <w:rsid w:val="00A526D6"/>
    <w:rsid w:val="00A66EFE"/>
    <w:rsid w:val="00A72E4D"/>
    <w:rsid w:val="00A755BE"/>
    <w:rsid w:val="00A84B53"/>
    <w:rsid w:val="00A87395"/>
    <w:rsid w:val="00AA5EA7"/>
    <w:rsid w:val="00AB19A4"/>
    <w:rsid w:val="00AB28C0"/>
    <w:rsid w:val="00AC0C05"/>
    <w:rsid w:val="00AC6139"/>
    <w:rsid w:val="00AE4EC2"/>
    <w:rsid w:val="00B3126A"/>
    <w:rsid w:val="00B40C74"/>
    <w:rsid w:val="00B43AD4"/>
    <w:rsid w:val="00B57897"/>
    <w:rsid w:val="00B978D2"/>
    <w:rsid w:val="00B97B0D"/>
    <w:rsid w:val="00BE789C"/>
    <w:rsid w:val="00BF12B5"/>
    <w:rsid w:val="00BF1F93"/>
    <w:rsid w:val="00C132FA"/>
    <w:rsid w:val="00C51A9A"/>
    <w:rsid w:val="00C62BD3"/>
    <w:rsid w:val="00C66D42"/>
    <w:rsid w:val="00C800D3"/>
    <w:rsid w:val="00C83A03"/>
    <w:rsid w:val="00CA58E5"/>
    <w:rsid w:val="00CC699E"/>
    <w:rsid w:val="00CE6C18"/>
    <w:rsid w:val="00D15EAC"/>
    <w:rsid w:val="00D20886"/>
    <w:rsid w:val="00D23555"/>
    <w:rsid w:val="00D33216"/>
    <w:rsid w:val="00D528BB"/>
    <w:rsid w:val="00D56490"/>
    <w:rsid w:val="00D67461"/>
    <w:rsid w:val="00D72753"/>
    <w:rsid w:val="00DA7A73"/>
    <w:rsid w:val="00DB24E6"/>
    <w:rsid w:val="00DD418B"/>
    <w:rsid w:val="00DE1FA5"/>
    <w:rsid w:val="00DE704C"/>
    <w:rsid w:val="00E451B8"/>
    <w:rsid w:val="00E62B76"/>
    <w:rsid w:val="00E7587D"/>
    <w:rsid w:val="00EA03E8"/>
    <w:rsid w:val="00ED302B"/>
    <w:rsid w:val="00EE5522"/>
    <w:rsid w:val="00EE5A4F"/>
    <w:rsid w:val="00EF05FF"/>
    <w:rsid w:val="00F055A3"/>
    <w:rsid w:val="00F11DDF"/>
    <w:rsid w:val="00F1372D"/>
    <w:rsid w:val="00F264E0"/>
    <w:rsid w:val="00F3307D"/>
    <w:rsid w:val="00F51792"/>
    <w:rsid w:val="00F71662"/>
    <w:rsid w:val="00F86087"/>
    <w:rsid w:val="00F87498"/>
    <w:rsid w:val="00FA2682"/>
    <w:rsid w:val="00FB1474"/>
    <w:rsid w:val="00FB193D"/>
    <w:rsid w:val="00FB4390"/>
    <w:rsid w:val="00FB741F"/>
    <w:rsid w:val="00FC5A8C"/>
    <w:rsid w:val="00FC5ECC"/>
    <w:rsid w:val="00FE3E1F"/>
    <w:rsid w:val="00FE6EC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759932"/>
  <w15:docId w15:val="{997A0CD2-37F4-4A84-BAFE-AAE1AD600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pple-converted-space">
    <w:name w:val="apple-converted-space"/>
    <w:basedOn w:val="Absatz-Standardschriftart"/>
    <w:rsid w:val="005E4A28"/>
  </w:style>
  <w:style w:type="character" w:styleId="Kommentarzeichen">
    <w:name w:val="annotation reference"/>
    <w:basedOn w:val="Absatz-Standardschriftart"/>
    <w:uiPriority w:val="99"/>
    <w:semiHidden/>
    <w:unhideWhenUsed/>
    <w:rsid w:val="00FB4390"/>
    <w:rPr>
      <w:sz w:val="18"/>
      <w:szCs w:val="18"/>
    </w:rPr>
  </w:style>
  <w:style w:type="paragraph" w:styleId="Kommentartext">
    <w:name w:val="annotation text"/>
    <w:basedOn w:val="Standard"/>
    <w:link w:val="KommentartextZchn"/>
    <w:uiPriority w:val="99"/>
    <w:unhideWhenUsed/>
    <w:rsid w:val="00FB4390"/>
  </w:style>
  <w:style w:type="character" w:customStyle="1" w:styleId="KommentartextZchn">
    <w:name w:val="Kommentartext Zchn"/>
    <w:basedOn w:val="Absatz-Standardschriftart"/>
    <w:link w:val="Kommentartext"/>
    <w:uiPriority w:val="99"/>
    <w:rsid w:val="00FB4390"/>
  </w:style>
  <w:style w:type="paragraph" w:styleId="Kommentarthema">
    <w:name w:val="annotation subject"/>
    <w:basedOn w:val="Kommentartext"/>
    <w:next w:val="Kommentartext"/>
    <w:link w:val="KommentarthemaZchn"/>
    <w:uiPriority w:val="99"/>
    <w:semiHidden/>
    <w:unhideWhenUsed/>
    <w:rsid w:val="00FB4390"/>
    <w:rPr>
      <w:b/>
      <w:bCs/>
      <w:sz w:val="20"/>
      <w:szCs w:val="20"/>
    </w:rPr>
  </w:style>
  <w:style w:type="character" w:customStyle="1" w:styleId="KommentarthemaZchn">
    <w:name w:val="Kommentarthema Zchn"/>
    <w:basedOn w:val="KommentartextZchn"/>
    <w:link w:val="Kommentarthema"/>
    <w:uiPriority w:val="99"/>
    <w:semiHidden/>
    <w:rsid w:val="00FB4390"/>
    <w:rPr>
      <w:b/>
      <w:bCs/>
      <w:sz w:val="20"/>
      <w:szCs w:val="20"/>
    </w:rPr>
  </w:style>
  <w:style w:type="paragraph" w:styleId="Sprechblasentext">
    <w:name w:val="Balloon Text"/>
    <w:basedOn w:val="Standard"/>
    <w:link w:val="SprechblasentextZchn"/>
    <w:uiPriority w:val="99"/>
    <w:semiHidden/>
    <w:unhideWhenUsed/>
    <w:rsid w:val="00FB4390"/>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FB4390"/>
    <w:rPr>
      <w:rFonts w:ascii="Lucida Grande" w:hAnsi="Lucida Grande" w:cs="Lucida Grande"/>
      <w:sz w:val="18"/>
      <w:szCs w:val="18"/>
    </w:rPr>
  </w:style>
  <w:style w:type="paragraph" w:styleId="Fuzeile">
    <w:name w:val="footer"/>
    <w:basedOn w:val="Standard"/>
    <w:link w:val="FuzeileZchn"/>
    <w:uiPriority w:val="99"/>
    <w:unhideWhenUsed/>
    <w:rsid w:val="00FC5ECC"/>
    <w:pPr>
      <w:tabs>
        <w:tab w:val="center" w:pos="4536"/>
        <w:tab w:val="right" w:pos="9072"/>
      </w:tabs>
    </w:pPr>
  </w:style>
  <w:style w:type="character" w:customStyle="1" w:styleId="FuzeileZchn">
    <w:name w:val="Fußzeile Zchn"/>
    <w:basedOn w:val="Absatz-Standardschriftart"/>
    <w:link w:val="Fuzeile"/>
    <w:uiPriority w:val="99"/>
    <w:rsid w:val="00FC5ECC"/>
  </w:style>
  <w:style w:type="character" w:styleId="Seitenzahl">
    <w:name w:val="page number"/>
    <w:basedOn w:val="Absatz-Standardschriftart"/>
    <w:uiPriority w:val="99"/>
    <w:semiHidden/>
    <w:unhideWhenUsed/>
    <w:rsid w:val="00FC5ECC"/>
  </w:style>
  <w:style w:type="paragraph" w:styleId="Kopfzeile">
    <w:name w:val="header"/>
    <w:basedOn w:val="Standard"/>
    <w:link w:val="KopfzeileZchn"/>
    <w:uiPriority w:val="99"/>
    <w:unhideWhenUsed/>
    <w:rsid w:val="00FC5ECC"/>
    <w:pPr>
      <w:tabs>
        <w:tab w:val="center" w:pos="4536"/>
        <w:tab w:val="right" w:pos="9072"/>
      </w:tabs>
    </w:pPr>
  </w:style>
  <w:style w:type="character" w:customStyle="1" w:styleId="KopfzeileZchn">
    <w:name w:val="Kopfzeile Zchn"/>
    <w:basedOn w:val="Absatz-Standardschriftart"/>
    <w:link w:val="Kopfzeile"/>
    <w:uiPriority w:val="99"/>
    <w:rsid w:val="00FC5ECC"/>
  </w:style>
  <w:style w:type="paragraph" w:styleId="Listenabsatz">
    <w:name w:val="List Paragraph"/>
    <w:basedOn w:val="Standard"/>
    <w:uiPriority w:val="34"/>
    <w:qFormat/>
    <w:rsid w:val="001A6F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6516517">
      <w:bodyDiv w:val="1"/>
      <w:marLeft w:val="0"/>
      <w:marRight w:val="0"/>
      <w:marTop w:val="0"/>
      <w:marBottom w:val="0"/>
      <w:divBdr>
        <w:top w:val="none" w:sz="0" w:space="0" w:color="auto"/>
        <w:left w:val="none" w:sz="0" w:space="0" w:color="auto"/>
        <w:bottom w:val="none" w:sz="0" w:space="0" w:color="auto"/>
        <w:right w:val="none" w:sz="0" w:space="0" w:color="auto"/>
      </w:divBdr>
    </w:div>
    <w:div w:id="676888523">
      <w:bodyDiv w:val="1"/>
      <w:marLeft w:val="0"/>
      <w:marRight w:val="0"/>
      <w:marTop w:val="0"/>
      <w:marBottom w:val="0"/>
      <w:divBdr>
        <w:top w:val="none" w:sz="0" w:space="0" w:color="auto"/>
        <w:left w:val="none" w:sz="0" w:space="0" w:color="auto"/>
        <w:bottom w:val="none" w:sz="0" w:space="0" w:color="auto"/>
        <w:right w:val="none" w:sz="0" w:space="0" w:color="auto"/>
      </w:divBdr>
    </w:div>
    <w:div w:id="796148215">
      <w:bodyDiv w:val="1"/>
      <w:marLeft w:val="0"/>
      <w:marRight w:val="0"/>
      <w:marTop w:val="0"/>
      <w:marBottom w:val="0"/>
      <w:divBdr>
        <w:top w:val="none" w:sz="0" w:space="0" w:color="auto"/>
        <w:left w:val="none" w:sz="0" w:space="0" w:color="auto"/>
        <w:bottom w:val="none" w:sz="0" w:space="0" w:color="auto"/>
        <w:right w:val="none" w:sz="0" w:space="0" w:color="auto"/>
      </w:divBdr>
    </w:div>
    <w:div w:id="802847070">
      <w:bodyDiv w:val="1"/>
      <w:marLeft w:val="0"/>
      <w:marRight w:val="0"/>
      <w:marTop w:val="0"/>
      <w:marBottom w:val="0"/>
      <w:divBdr>
        <w:top w:val="none" w:sz="0" w:space="0" w:color="auto"/>
        <w:left w:val="none" w:sz="0" w:space="0" w:color="auto"/>
        <w:bottom w:val="none" w:sz="0" w:space="0" w:color="auto"/>
        <w:right w:val="none" w:sz="0" w:space="0" w:color="auto"/>
      </w:divBdr>
    </w:div>
    <w:div w:id="1012608408">
      <w:bodyDiv w:val="1"/>
      <w:marLeft w:val="0"/>
      <w:marRight w:val="0"/>
      <w:marTop w:val="0"/>
      <w:marBottom w:val="0"/>
      <w:divBdr>
        <w:top w:val="none" w:sz="0" w:space="0" w:color="auto"/>
        <w:left w:val="none" w:sz="0" w:space="0" w:color="auto"/>
        <w:bottom w:val="none" w:sz="0" w:space="0" w:color="auto"/>
        <w:right w:val="none" w:sz="0" w:space="0" w:color="auto"/>
      </w:divBdr>
    </w:div>
    <w:div w:id="1253195818">
      <w:bodyDiv w:val="1"/>
      <w:marLeft w:val="0"/>
      <w:marRight w:val="0"/>
      <w:marTop w:val="0"/>
      <w:marBottom w:val="0"/>
      <w:divBdr>
        <w:top w:val="none" w:sz="0" w:space="0" w:color="auto"/>
        <w:left w:val="none" w:sz="0" w:space="0" w:color="auto"/>
        <w:bottom w:val="none" w:sz="0" w:space="0" w:color="auto"/>
        <w:right w:val="none" w:sz="0" w:space="0" w:color="auto"/>
      </w:divBdr>
    </w:div>
    <w:div w:id="1344742969">
      <w:bodyDiv w:val="1"/>
      <w:marLeft w:val="0"/>
      <w:marRight w:val="0"/>
      <w:marTop w:val="0"/>
      <w:marBottom w:val="0"/>
      <w:divBdr>
        <w:top w:val="none" w:sz="0" w:space="0" w:color="auto"/>
        <w:left w:val="none" w:sz="0" w:space="0" w:color="auto"/>
        <w:bottom w:val="none" w:sz="0" w:space="0" w:color="auto"/>
        <w:right w:val="none" w:sz="0" w:space="0" w:color="auto"/>
      </w:divBdr>
    </w:div>
    <w:div w:id="1400713302">
      <w:bodyDiv w:val="1"/>
      <w:marLeft w:val="0"/>
      <w:marRight w:val="0"/>
      <w:marTop w:val="0"/>
      <w:marBottom w:val="0"/>
      <w:divBdr>
        <w:top w:val="none" w:sz="0" w:space="0" w:color="auto"/>
        <w:left w:val="none" w:sz="0" w:space="0" w:color="auto"/>
        <w:bottom w:val="none" w:sz="0" w:space="0" w:color="auto"/>
        <w:right w:val="none" w:sz="0" w:space="0" w:color="auto"/>
      </w:divBdr>
    </w:div>
    <w:div w:id="1480616257">
      <w:bodyDiv w:val="1"/>
      <w:marLeft w:val="0"/>
      <w:marRight w:val="0"/>
      <w:marTop w:val="0"/>
      <w:marBottom w:val="0"/>
      <w:divBdr>
        <w:top w:val="none" w:sz="0" w:space="0" w:color="auto"/>
        <w:left w:val="none" w:sz="0" w:space="0" w:color="auto"/>
        <w:bottom w:val="none" w:sz="0" w:space="0" w:color="auto"/>
        <w:right w:val="none" w:sz="0" w:space="0" w:color="auto"/>
      </w:divBdr>
    </w:div>
    <w:div w:id="21140899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5C91CB-8002-4631-8B28-FEAB32015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3419</Words>
  <Characters>21542</Characters>
  <Application>Microsoft Office Word</Application>
  <DocSecurity>0</DocSecurity>
  <Lines>179</Lines>
  <Paragraphs>49</Paragraphs>
  <ScaleCrop>false</ScaleCrop>
  <HeadingPairs>
    <vt:vector size="2" baseType="variant">
      <vt:variant>
        <vt:lpstr>Titel</vt:lpstr>
      </vt:variant>
      <vt:variant>
        <vt:i4>1</vt:i4>
      </vt:variant>
    </vt:vector>
  </HeadingPairs>
  <TitlesOfParts>
    <vt:vector size="1" baseType="lpstr">
      <vt:lpstr/>
    </vt:vector>
  </TitlesOfParts>
  <Company>Universitätsklinikum Magdeburg A.ö.R.</Company>
  <LinksUpToDate>false</LinksUpToDate>
  <CharactersWithSpaces>24912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Biemann</dc:creator>
  <cp:lastModifiedBy>Biemann, Ronald</cp:lastModifiedBy>
  <cp:revision>7</cp:revision>
  <cp:lastPrinted>2016-12-14T08:34:00Z</cp:lastPrinted>
  <dcterms:created xsi:type="dcterms:W3CDTF">2017-05-17T09:11:00Z</dcterms:created>
  <dcterms:modified xsi:type="dcterms:W3CDTF">2017-05-30T14:52:00Z</dcterms:modified>
</cp:coreProperties>
</file>